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6E57A" w14:textId="77777777" w:rsidR="00EA2D12" w:rsidRDefault="003063AE">
      <w:pPr>
        <w:spacing w:line="600" w:lineRule="exact"/>
        <w:jc w:val="left"/>
        <w:rPr>
          <w:rFonts w:ascii="Times New Roman" w:eastAsia="方正小标宋简体" w:hAnsi="Times New Roman" w:cs="Times New Roman"/>
          <w:color w:val="000000" w:themeColor="text1"/>
          <w:sz w:val="36"/>
          <w:szCs w:val="36"/>
        </w:rPr>
      </w:pPr>
      <w:r>
        <w:rPr>
          <w:rFonts w:ascii="Times New Roman" w:eastAsia="仿宋_GB2312" w:hAnsi="Times New Roman" w:cs="Times New Roman"/>
          <w:b/>
          <w:color w:val="000000" w:themeColor="text1"/>
          <w:sz w:val="30"/>
          <w:szCs w:val="30"/>
        </w:rPr>
        <w:t>附件</w:t>
      </w:r>
      <w:r>
        <w:rPr>
          <w:rFonts w:ascii="Times New Roman" w:eastAsia="方正小标宋简体" w:hAnsi="Times New Roman" w:cs="Times New Roman"/>
          <w:color w:val="000000" w:themeColor="text1"/>
          <w:sz w:val="30"/>
          <w:szCs w:val="30"/>
        </w:rPr>
        <w:t>1</w:t>
      </w:r>
    </w:p>
    <w:p w14:paraId="684E38A2" w14:textId="77777777" w:rsidR="00EA2D12" w:rsidRDefault="00EA2D12">
      <w:pPr>
        <w:spacing w:line="600" w:lineRule="exact"/>
        <w:jc w:val="center"/>
        <w:rPr>
          <w:rFonts w:ascii="方正小标宋简体" w:eastAsia="方正小标宋简体" w:hAnsiTheme="minorHAnsi" w:cstheme="minorBidi"/>
          <w:color w:val="000000" w:themeColor="text1"/>
          <w:sz w:val="36"/>
          <w:szCs w:val="36"/>
        </w:rPr>
      </w:pPr>
    </w:p>
    <w:p w14:paraId="1BDF8B5A" w14:textId="77777777" w:rsidR="00EA2D12" w:rsidRDefault="003063AE">
      <w:pPr>
        <w:spacing w:line="600" w:lineRule="exact"/>
        <w:jc w:val="center"/>
        <w:rPr>
          <w:rFonts w:ascii="方正小标宋简体" w:eastAsia="方正小标宋简体" w:hAnsiTheme="minorHAnsi" w:cstheme="minorBidi"/>
          <w:color w:val="000000" w:themeColor="text1"/>
          <w:sz w:val="36"/>
          <w:szCs w:val="36"/>
        </w:rPr>
      </w:pPr>
      <w:r>
        <w:rPr>
          <w:rFonts w:ascii="方正小标宋简体" w:eastAsia="方正小标宋简体" w:hAnsiTheme="minorHAnsi" w:cstheme="minorBidi" w:hint="eastAsia"/>
          <w:color w:val="000000" w:themeColor="text1"/>
          <w:sz w:val="36"/>
          <w:szCs w:val="36"/>
        </w:rPr>
        <w:t>第六届全国大学生网络文化节工作方案</w:t>
      </w:r>
    </w:p>
    <w:p w14:paraId="69F1AFC5" w14:textId="77777777" w:rsidR="00EA2D12" w:rsidRDefault="00EA2D12">
      <w:pPr>
        <w:spacing w:line="600" w:lineRule="exact"/>
        <w:jc w:val="center"/>
        <w:rPr>
          <w:rFonts w:ascii="仿宋_GB2312" w:eastAsia="仿宋_GB2312" w:hAnsi="Times New Roman" w:cs="Times New Roman"/>
          <w:sz w:val="30"/>
          <w:szCs w:val="30"/>
        </w:rPr>
      </w:pPr>
    </w:p>
    <w:p w14:paraId="77F0FB9E" w14:textId="77777777" w:rsidR="00EA2D12" w:rsidRDefault="003063AE">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一、目的意义</w:t>
      </w:r>
    </w:p>
    <w:p w14:paraId="72F1E18B"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color w:val="000000"/>
          <w:sz w:val="32"/>
          <w:szCs w:val="32"/>
        </w:rPr>
        <w:t>以习近平新时代中国特色社会主义思想为指导，</w:t>
      </w:r>
      <w:r>
        <w:rPr>
          <w:rFonts w:ascii="Times New Roman" w:eastAsia="仿宋_GB2312" w:hAnsi="Times New Roman" w:cs="Times New Roman" w:hint="eastAsia"/>
          <w:sz w:val="32"/>
          <w:szCs w:val="40"/>
        </w:rPr>
        <w:t>围绕“我们这十年”突出爱国爱党爱社会主义主题引领，</w:t>
      </w:r>
      <w:r>
        <w:rPr>
          <w:rFonts w:ascii="仿宋_GB2312" w:eastAsia="仿宋_GB2312" w:hAnsi="Times New Roman" w:cs="Times New Roman" w:hint="eastAsia"/>
          <w:sz w:val="32"/>
          <w:szCs w:val="32"/>
        </w:rPr>
        <w:t>鼓励引导广大青年学生积极</w:t>
      </w:r>
      <w:r>
        <w:rPr>
          <w:rFonts w:ascii="Times New Roman" w:eastAsia="仿宋_GB2312" w:hAnsi="Times New Roman" w:cs="Times New Roman" w:hint="eastAsia"/>
          <w:sz w:val="32"/>
          <w:szCs w:val="40"/>
        </w:rPr>
        <w:t>创作优秀网络文化作品</w:t>
      </w:r>
      <w:r>
        <w:rPr>
          <w:rFonts w:ascii="仿宋_GB2312" w:eastAsia="仿宋_GB2312" w:hAnsi="Times New Roman" w:cs="Times New Roman" w:hint="eastAsia"/>
          <w:sz w:val="32"/>
          <w:szCs w:val="32"/>
        </w:rPr>
        <w:t>，活跃校园网络空间生态，全面提升网络素养，推进网络文明建设，唱响时代主旋律，以实际行动迎接党的二十大胜利召开。</w:t>
      </w:r>
    </w:p>
    <w:p w14:paraId="44668928" w14:textId="77777777" w:rsidR="00EA2D12" w:rsidRDefault="003063AE">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二、活动主题</w:t>
      </w:r>
    </w:p>
    <w:p w14:paraId="2CA8A085"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color w:val="000000"/>
          <w:sz w:val="32"/>
          <w:szCs w:val="32"/>
        </w:rPr>
        <w:t>争做校园好网民，</w:t>
      </w:r>
      <w:r>
        <w:rPr>
          <w:rFonts w:ascii="仿宋_GB2312" w:eastAsia="仿宋_GB2312" w:hAnsi="Times New Roman" w:cs="Times New Roman" w:hint="eastAsia"/>
          <w:sz w:val="32"/>
          <w:szCs w:val="32"/>
        </w:rPr>
        <w:t>凝聚网络正能量，</w:t>
      </w:r>
      <w:r>
        <w:rPr>
          <w:rFonts w:ascii="仿宋_GB2312" w:eastAsia="仿宋_GB2312" w:hAnsi="Times New Roman" w:cs="Times New Roman" w:hint="eastAsia"/>
          <w:color w:val="000000"/>
          <w:sz w:val="32"/>
          <w:szCs w:val="32"/>
        </w:rPr>
        <w:t>青春献礼二十大</w:t>
      </w:r>
      <w:r>
        <w:rPr>
          <w:rFonts w:ascii="仿宋_GB2312" w:eastAsia="仿宋_GB2312" w:hAnsi="Times New Roman" w:cs="Times New Roman" w:hint="eastAsia"/>
          <w:sz w:val="32"/>
          <w:szCs w:val="32"/>
        </w:rPr>
        <w:t>。</w:t>
      </w:r>
    </w:p>
    <w:p w14:paraId="5C22D1C0" w14:textId="77777777" w:rsidR="00EA2D12" w:rsidRDefault="003063AE">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三、活动对象</w:t>
      </w:r>
    </w:p>
    <w:p w14:paraId="3ED59EDF"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高校全日制在校学生均可参与。</w:t>
      </w:r>
    </w:p>
    <w:p w14:paraId="243CAEF9" w14:textId="77777777" w:rsidR="00EA2D12" w:rsidRDefault="003063AE">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四、作品征集</w:t>
      </w:r>
    </w:p>
    <w:p w14:paraId="471157C1" w14:textId="1387E43B" w:rsidR="00EA2D12" w:rsidRDefault="003063AE">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本次文化节共征集</w:t>
      </w:r>
      <w:r>
        <w:rPr>
          <w:rFonts w:eastAsia="仿宋_GB2312" w:hint="eastAsia"/>
          <w:sz w:val="32"/>
          <w:szCs w:val="32"/>
        </w:rPr>
        <w:t>微</w:t>
      </w:r>
      <w:r>
        <w:rPr>
          <w:rFonts w:ascii="Times New Roman" w:eastAsia="仿宋_GB2312" w:hAnsi="Times New Roman" w:cs="Times New Roman" w:hint="eastAsia"/>
          <w:sz w:val="32"/>
          <w:szCs w:val="32"/>
        </w:rPr>
        <w:t>视频、微电影、动漫、摄影、网文、公益广告、音频、校园歌曲、其他类网络创新作品</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类作品。所有作品须为</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日至提交截止日期间在网络上发表的作品。征集时间为</w:t>
      </w:r>
      <w:r w:rsidR="00423B51">
        <w:rPr>
          <w:rFonts w:ascii="Times New Roman" w:eastAsia="仿宋_GB2312" w:hAnsi="Times New Roman" w:cs="Times New Roman" w:hint="eastAsia"/>
          <w:sz w:val="32"/>
          <w:szCs w:val="32"/>
        </w:rPr>
        <w:t>即日起</w:t>
      </w:r>
      <w:r>
        <w:rPr>
          <w:rFonts w:ascii="Times New Roman" w:eastAsia="仿宋_GB2312" w:hAnsi="Times New Roman" w:cs="Times New Roman" w:hint="eastAsia"/>
          <w:sz w:val="32"/>
          <w:szCs w:val="32"/>
        </w:rPr>
        <w:t>至</w:t>
      </w:r>
      <w:r>
        <w:rPr>
          <w:rFonts w:ascii="Times New Roman" w:eastAsia="仿宋_GB2312" w:hAnsi="Times New Roman" w:cs="Times New Roman" w:hint="eastAsia"/>
          <w:sz w:val="32"/>
          <w:szCs w:val="32"/>
        </w:rPr>
        <w:t>8</w:t>
      </w:r>
      <w:r>
        <w:rPr>
          <w:rFonts w:ascii="Times New Roman" w:eastAsia="仿宋_GB2312" w:hAnsi="Times New Roman" w:cs="Times New Roman" w:hint="eastAsia"/>
          <w:sz w:val="32"/>
          <w:szCs w:val="32"/>
        </w:rPr>
        <w:t>月</w:t>
      </w:r>
      <w:r w:rsidR="00D25597">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日。</w:t>
      </w:r>
    </w:p>
    <w:p w14:paraId="7F606405" w14:textId="77777777" w:rsidR="00EA2D12" w:rsidRDefault="003063AE">
      <w:pPr>
        <w:wordWrap w:val="0"/>
        <w:spacing w:line="600" w:lineRule="exact"/>
        <w:ind w:firstLineChars="200" w:firstLine="640"/>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（一）微视频作品</w:t>
      </w:r>
    </w:p>
    <w:p w14:paraId="2FEA1D03"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类型分为</w:t>
      </w:r>
      <w:r>
        <w:rPr>
          <w:rFonts w:ascii="Times New Roman" w:eastAsia="仿宋_GB2312" w:hAnsi="Times New Roman" w:cs="Times New Roman"/>
          <w:sz w:val="32"/>
          <w:szCs w:val="32"/>
        </w:rPr>
        <w:t>纪实纪录、卡通动漫、创新创意</w:t>
      </w:r>
      <w:r>
        <w:rPr>
          <w:rFonts w:ascii="Times New Roman" w:eastAsia="仿宋_GB2312" w:hAnsi="Times New Roman" w:cs="Times New Roman" w:hint="eastAsia"/>
          <w:sz w:val="32"/>
          <w:szCs w:val="32"/>
        </w:rPr>
        <w:t>三类征集。</w:t>
      </w:r>
      <w:r>
        <w:rPr>
          <w:rFonts w:ascii="Times New Roman" w:eastAsia="仿宋_GB2312" w:hAnsi="Times New Roman" w:cs="Times New Roman"/>
          <w:sz w:val="32"/>
          <w:szCs w:val="32"/>
        </w:rPr>
        <w:t>文件</w:t>
      </w:r>
      <w:r>
        <w:rPr>
          <w:rFonts w:ascii="Times New Roman" w:eastAsia="仿宋_GB2312" w:hAnsi="Times New Roman" w:cs="Times New Roman" w:hint="eastAsia"/>
          <w:sz w:val="32"/>
          <w:szCs w:val="32"/>
        </w:rPr>
        <w:t>格式为</w:t>
      </w:r>
      <w:r>
        <w:rPr>
          <w:rFonts w:ascii="Times New Roman" w:eastAsia="仿宋_GB2312" w:hAnsi="Times New Roman" w:cs="Times New Roman"/>
          <w:sz w:val="32"/>
          <w:szCs w:val="32"/>
        </w:rPr>
        <w:t>MP4</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画面清晰，声音清楚，</w:t>
      </w:r>
      <w:r>
        <w:rPr>
          <w:rFonts w:ascii="Times New Roman" w:eastAsia="仿宋_GB2312" w:hAnsi="Times New Roman" w:cs="Times New Roman"/>
          <w:sz w:val="32"/>
          <w:szCs w:val="32"/>
        </w:rPr>
        <w:t>内容配字幕，时长不超过</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分钟</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超出时长将取消参评资格</w:t>
      </w:r>
      <w:r>
        <w:rPr>
          <w:rFonts w:ascii="Times New Roman" w:eastAsia="仿宋_GB2312" w:hAnsi="Times New Roman" w:cs="Times New Roman" w:hint="eastAsia"/>
          <w:sz w:val="32"/>
          <w:szCs w:val="32"/>
        </w:rPr>
        <w:t>）。为保</w:t>
      </w:r>
      <w:r>
        <w:rPr>
          <w:rFonts w:ascii="Times New Roman" w:eastAsia="仿宋_GB2312" w:hAnsi="Times New Roman" w:cs="Times New Roman" w:hint="eastAsia"/>
          <w:sz w:val="32"/>
          <w:szCs w:val="32"/>
        </w:rPr>
        <w:lastRenderedPageBreak/>
        <w:t>证作品上传顺畅，文件建议不超过</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00MB</w:t>
      </w:r>
      <w:r>
        <w:rPr>
          <w:rFonts w:ascii="Times New Roman" w:eastAsia="仿宋_GB2312" w:hAnsi="Times New Roman" w:cs="Times New Roman" w:hint="eastAsia"/>
          <w:sz w:val="32"/>
          <w:szCs w:val="32"/>
        </w:rPr>
        <w:t>。</w:t>
      </w:r>
    </w:p>
    <w:p w14:paraId="4367C60B"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学生个体（团队）每人（组）可自荐作品数量不限，教育部直属高校及部省合建高校每校可推荐</w:t>
      </w:r>
      <w:r>
        <w:rPr>
          <w:rFonts w:ascii="Times New Roman" w:eastAsia="仿宋_GB2312" w:hAnsi="Times New Roman" w:cs="Times New Roman"/>
          <w:sz w:val="32"/>
          <w:szCs w:val="32"/>
        </w:rPr>
        <w:t>作品</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件；各省（区、市）教育工作部门可推荐</w:t>
      </w:r>
      <w:r>
        <w:rPr>
          <w:rFonts w:ascii="Times New Roman" w:eastAsia="仿宋_GB2312" w:hAnsi="Times New Roman" w:cs="Times New Roman"/>
          <w:sz w:val="32"/>
          <w:szCs w:val="32"/>
        </w:rPr>
        <w:t>作品</w:t>
      </w:r>
      <w:r>
        <w:rPr>
          <w:rFonts w:ascii="Times New Roman" w:eastAsia="仿宋_GB2312" w:hAnsi="Times New Roman" w:cs="Times New Roman" w:hint="eastAsia"/>
          <w:sz w:val="32"/>
          <w:szCs w:val="32"/>
        </w:rPr>
        <w:t>50</w:t>
      </w:r>
      <w:r>
        <w:rPr>
          <w:rFonts w:ascii="Times New Roman" w:eastAsia="仿宋_GB2312" w:hAnsi="Times New Roman" w:cs="Times New Roman" w:hint="eastAsia"/>
          <w:sz w:val="32"/>
          <w:szCs w:val="32"/>
        </w:rPr>
        <w:t>件</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每件作品作者限</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14:paraId="7F25788C"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5B8E89EB" w14:textId="77777777" w:rsidR="00EA2D12" w:rsidRDefault="003063AE">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dxs.moe.gov.cn</w:t>
      </w:r>
    </w:p>
    <w:p w14:paraId="76BD3DA5" w14:textId="77777777" w:rsidR="00EA2D12" w:rsidRDefault="003063AE">
      <w:pPr>
        <w:wordWrap w:val="0"/>
        <w:spacing w:line="600" w:lineRule="exact"/>
        <w:ind w:firstLineChars="200" w:firstLine="640"/>
        <w:outlineLvl w:val="0"/>
        <w:rPr>
          <w:rFonts w:ascii="楷体_GB2312" w:eastAsia="楷体_GB2312" w:hAnsi="Times New Roman" w:cs="Times New Roman"/>
          <w:b/>
          <w:bCs/>
          <w:sz w:val="32"/>
          <w:szCs w:val="32"/>
        </w:rPr>
      </w:pPr>
      <w:r>
        <w:rPr>
          <w:rFonts w:ascii="Times New Roman" w:eastAsia="楷体_GB2312" w:hAnsi="Times New Roman" w:cs="Times New Roman" w:hint="eastAsia"/>
          <w:b/>
          <w:bCs/>
          <w:sz w:val="32"/>
          <w:szCs w:val="32"/>
        </w:rPr>
        <w:t>（二）</w:t>
      </w:r>
      <w:r>
        <w:rPr>
          <w:rFonts w:ascii="楷体_GB2312" w:eastAsia="楷体_GB2312" w:hAnsi="Times New Roman" w:cs="Times New Roman" w:hint="eastAsia"/>
          <w:b/>
          <w:bCs/>
          <w:sz w:val="32"/>
          <w:szCs w:val="32"/>
        </w:rPr>
        <w:t>微电影作品</w:t>
      </w:r>
    </w:p>
    <w:p w14:paraId="54F2CC11" w14:textId="77777777" w:rsidR="00EA2D12" w:rsidRDefault="003063AE">
      <w:pPr>
        <w:pStyle w:val="af7"/>
        <w:wordWrap w:val="0"/>
        <w:spacing w:line="600" w:lineRule="exact"/>
        <w:ind w:firstLine="640"/>
        <w:rPr>
          <w:sz w:val="32"/>
          <w:szCs w:val="32"/>
        </w:rPr>
      </w:pPr>
      <w:r>
        <w:rPr>
          <w:rFonts w:hint="eastAsia"/>
          <w:b/>
          <w:sz w:val="32"/>
          <w:szCs w:val="32"/>
        </w:rPr>
        <w:t>作品要求</w:t>
      </w:r>
      <w:r>
        <w:rPr>
          <w:rFonts w:hint="eastAsia"/>
          <w:sz w:val="32"/>
          <w:szCs w:val="32"/>
        </w:rPr>
        <w:t>：类型分为剧情类和综合类（不含动漫），须为原创。文件为</w:t>
      </w:r>
      <w:r>
        <w:rPr>
          <w:sz w:val="32"/>
          <w:szCs w:val="32"/>
        </w:rPr>
        <w:t>AVI</w:t>
      </w:r>
      <w:r>
        <w:rPr>
          <w:rFonts w:hint="eastAsia"/>
          <w:sz w:val="32"/>
          <w:szCs w:val="32"/>
        </w:rPr>
        <w:t>、</w:t>
      </w:r>
      <w:r>
        <w:rPr>
          <w:sz w:val="32"/>
          <w:szCs w:val="32"/>
        </w:rPr>
        <w:t>MOV</w:t>
      </w:r>
      <w:r>
        <w:rPr>
          <w:rFonts w:hint="eastAsia"/>
          <w:sz w:val="32"/>
          <w:szCs w:val="32"/>
        </w:rPr>
        <w:t>、</w:t>
      </w:r>
      <w:r>
        <w:rPr>
          <w:sz w:val="32"/>
          <w:szCs w:val="32"/>
        </w:rPr>
        <w:t>MP4</w:t>
      </w:r>
      <w:r>
        <w:rPr>
          <w:rFonts w:hint="eastAsia"/>
          <w:sz w:val="32"/>
          <w:szCs w:val="32"/>
        </w:rPr>
        <w:t>格式的原始作品，分辨率不小于</w:t>
      </w:r>
      <w:r>
        <w:rPr>
          <w:sz w:val="32"/>
          <w:szCs w:val="32"/>
        </w:rPr>
        <w:t>1920px</w:t>
      </w:r>
      <w:r>
        <w:rPr>
          <w:rFonts w:hint="eastAsia"/>
          <w:sz w:val="32"/>
          <w:szCs w:val="32"/>
        </w:rPr>
        <w:t>×</w:t>
      </w:r>
      <w:r>
        <w:rPr>
          <w:sz w:val="32"/>
          <w:szCs w:val="32"/>
        </w:rPr>
        <w:t>1080px</w:t>
      </w:r>
      <w:r>
        <w:rPr>
          <w:rFonts w:hint="eastAsia"/>
          <w:sz w:val="32"/>
          <w:szCs w:val="32"/>
        </w:rPr>
        <w:t>。时长原则上在</w:t>
      </w:r>
      <w:r>
        <w:rPr>
          <w:sz w:val="32"/>
          <w:szCs w:val="32"/>
        </w:rPr>
        <w:t>10</w:t>
      </w:r>
      <w:r>
        <w:rPr>
          <w:rFonts w:hint="eastAsia"/>
          <w:sz w:val="32"/>
          <w:szCs w:val="32"/>
        </w:rPr>
        <w:t>分钟以内，适合互联网传播。要求画面清晰，声音清楚，提倡标注字幕。</w:t>
      </w:r>
    </w:p>
    <w:p w14:paraId="018B7C06" w14:textId="77777777" w:rsidR="00EA2D12" w:rsidRDefault="003063AE">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作品数量</w:t>
      </w:r>
      <w:r>
        <w:rPr>
          <w:rFonts w:ascii="Times New Roman" w:eastAsia="仿宋_GB2312" w:hAnsi="Times New Roman" w:cs="Times New Roman" w:hint="eastAsia"/>
          <w:sz w:val="32"/>
          <w:szCs w:val="32"/>
        </w:rPr>
        <w:t>：学生个体（团队）每人（组）可自荐作品</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件，教育部直属高校及部省合建高校每校可推荐作品</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件，各省（区、市）教育工作部门可推荐作品</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件。每件作品作者限</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名指导教师。</w:t>
      </w:r>
    </w:p>
    <w:p w14:paraId="5F21AF78"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活动由文汇报社承办。</w:t>
      </w:r>
    </w:p>
    <w:p w14:paraId="2A557EC4"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dream.whb.cn</w:t>
      </w:r>
    </w:p>
    <w:p w14:paraId="69D6A376" w14:textId="77777777" w:rsidR="00EA2D12" w:rsidRDefault="003063AE">
      <w:pPr>
        <w:wordWrap w:val="0"/>
        <w:spacing w:line="600" w:lineRule="exact"/>
        <w:ind w:firstLineChars="200" w:firstLine="640"/>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（三）动漫作品</w:t>
      </w:r>
    </w:p>
    <w:p w14:paraId="6A49DD4D" w14:textId="77777777" w:rsidR="00EA2D12" w:rsidRDefault="003063AE">
      <w:pPr>
        <w:wordWrap w:val="0"/>
        <w:spacing w:line="60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b/>
          <w:kern w:val="0"/>
          <w:sz w:val="32"/>
          <w:szCs w:val="32"/>
        </w:rPr>
        <w:t>作品要求：</w:t>
      </w:r>
      <w:r>
        <w:rPr>
          <w:rFonts w:ascii="仿宋_GB2312" w:eastAsia="仿宋_GB2312" w:hAnsi="Times New Roman" w:cs="Times New Roman" w:hint="eastAsia"/>
          <w:kern w:val="0"/>
          <w:sz w:val="32"/>
          <w:szCs w:val="32"/>
        </w:rPr>
        <w:t>类型分为漫画作品和动画短片两类。漫画作品为四格漫画（以四个画面分格来完成一个小故事或一个创意的表现形式）或单幅插画，画稿为基于</w:t>
      </w:r>
      <w:r>
        <w:rPr>
          <w:rFonts w:ascii="Times New Roman" w:eastAsia="仿宋_GB2312" w:hAnsi="Times New Roman" w:cs="Times New Roman"/>
          <w:kern w:val="0"/>
          <w:sz w:val="32"/>
          <w:szCs w:val="32"/>
        </w:rPr>
        <w:t>A4</w:t>
      </w:r>
      <w:r>
        <w:rPr>
          <w:rFonts w:ascii="Times New Roman" w:eastAsia="仿宋_GB2312" w:hAnsi="Times New Roman" w:cs="Times New Roman" w:hint="eastAsia"/>
          <w:kern w:val="0"/>
          <w:sz w:val="32"/>
          <w:szCs w:val="32"/>
        </w:rPr>
        <w:t>尺寸（</w:t>
      </w:r>
      <w:r>
        <w:rPr>
          <w:rFonts w:ascii="Times New Roman" w:eastAsia="仿宋_GB2312" w:hAnsi="Times New Roman" w:cs="Times New Roman"/>
          <w:kern w:val="0"/>
          <w:sz w:val="32"/>
          <w:szCs w:val="32"/>
        </w:rPr>
        <w:t>210mm×297mm</w:t>
      </w:r>
      <w:r>
        <w:rPr>
          <w:rFonts w:ascii="Times New Roman" w:eastAsia="仿宋_GB2312" w:hAnsi="Times New Roman" w:cs="Times New Roman" w:hint="eastAsia"/>
          <w:kern w:val="0"/>
          <w:sz w:val="32"/>
          <w:szCs w:val="32"/>
        </w:rPr>
        <w:t>）</w:t>
      </w:r>
      <w:r>
        <w:rPr>
          <w:rFonts w:ascii="仿宋_GB2312" w:eastAsia="仿宋_GB2312" w:hAnsi="Times New Roman" w:cs="Times New Roman" w:hint="eastAsia"/>
          <w:kern w:val="0"/>
          <w:sz w:val="32"/>
          <w:szCs w:val="32"/>
        </w:rPr>
        <w:t>纸张创作的作品，画稿四周保留各</w:t>
      </w:r>
      <w:r>
        <w:rPr>
          <w:rFonts w:ascii="Times New Roman" w:eastAsia="仿宋_GB2312" w:hAnsi="Times New Roman" w:cs="Times New Roman"/>
          <w:kern w:val="0"/>
          <w:sz w:val="32"/>
          <w:szCs w:val="32"/>
        </w:rPr>
        <w:t>2cm</w:t>
      </w:r>
      <w:r>
        <w:rPr>
          <w:rFonts w:ascii="仿宋_GB2312" w:eastAsia="仿宋_GB2312" w:hAnsi="Times New Roman" w:cs="Times New Roman" w:hint="eastAsia"/>
          <w:kern w:val="0"/>
          <w:sz w:val="32"/>
          <w:szCs w:val="32"/>
        </w:rPr>
        <w:t>空白，要</w:t>
      </w:r>
      <w:r>
        <w:rPr>
          <w:rFonts w:ascii="仿宋_GB2312" w:eastAsia="仿宋_GB2312" w:hAnsi="Times New Roman" w:cs="Times New Roman" w:hint="eastAsia"/>
          <w:kern w:val="0"/>
          <w:sz w:val="32"/>
          <w:szCs w:val="32"/>
        </w:rPr>
        <w:lastRenderedPageBreak/>
        <w:t>求画面清晰、标明页数；基于计算机或移动设备的新媒体作品，应符合手机动漫行业标准等规范。提交电子图片格式要求为</w:t>
      </w:r>
      <w:r>
        <w:rPr>
          <w:rFonts w:ascii="Times New Roman" w:eastAsia="仿宋_GB2312" w:hAnsi="Times New Roman" w:cs="Times New Roman"/>
          <w:kern w:val="0"/>
          <w:sz w:val="32"/>
          <w:szCs w:val="32"/>
        </w:rPr>
        <w:t>JPEG:RGB</w:t>
      </w:r>
      <w:r>
        <w:rPr>
          <w:rFonts w:ascii="Times New Roman" w:eastAsia="仿宋_GB2312" w:hAnsi="Times New Roman" w:cs="Times New Roman" w:hint="eastAsia"/>
          <w:kern w:val="0"/>
          <w:sz w:val="32"/>
          <w:szCs w:val="32"/>
        </w:rPr>
        <w:t>图，分辨率</w:t>
      </w:r>
      <w:r>
        <w:rPr>
          <w:rFonts w:ascii="Times New Roman" w:eastAsia="仿宋_GB2312" w:hAnsi="Times New Roman" w:cs="Times New Roman"/>
          <w:kern w:val="0"/>
          <w:sz w:val="32"/>
          <w:szCs w:val="32"/>
        </w:rPr>
        <w:t>100DPI</w:t>
      </w:r>
      <w:r>
        <w:rPr>
          <w:rFonts w:ascii="Times New Roman" w:eastAsia="仿宋_GB2312" w:hAnsi="Times New Roman" w:cs="Times New Roman" w:hint="eastAsia"/>
          <w:kern w:val="0"/>
          <w:sz w:val="32"/>
          <w:szCs w:val="32"/>
        </w:rPr>
        <w:t>（作品入选后，需另外提交</w:t>
      </w:r>
      <w:r>
        <w:rPr>
          <w:rFonts w:ascii="Times New Roman" w:eastAsia="仿宋_GB2312" w:hAnsi="Times New Roman" w:cs="Times New Roman"/>
          <w:kern w:val="0"/>
          <w:sz w:val="32"/>
          <w:szCs w:val="32"/>
        </w:rPr>
        <w:t>TIFF</w:t>
      </w:r>
      <w:r>
        <w:rPr>
          <w:rFonts w:ascii="仿宋_GB2312" w:eastAsia="仿宋_GB2312" w:hAnsi="Times New Roman" w:cs="Times New Roman" w:hint="eastAsia"/>
          <w:kern w:val="0"/>
          <w:sz w:val="32"/>
          <w:szCs w:val="32"/>
        </w:rPr>
        <w:t>文件）。阅读顺序可根据个人习惯选择从左到右或从右到左，需要</w:t>
      </w:r>
      <w:r>
        <w:rPr>
          <w:rFonts w:ascii="仿宋_GB2312" w:eastAsia="仿宋_GB2312" w:hAnsi="Times New Roman" w:cs="Times New Roman" w:hint="eastAsia"/>
          <w:color w:val="000000"/>
          <w:kern w:val="0"/>
          <w:sz w:val="32"/>
          <w:szCs w:val="32"/>
        </w:rPr>
        <w:t>在作品首页注明。</w:t>
      </w:r>
      <w:r>
        <w:rPr>
          <w:rFonts w:ascii="Times New Roman" w:eastAsia="仿宋_GB2312" w:hAnsi="Times New Roman" w:cs="Times New Roman"/>
          <w:kern w:val="0"/>
          <w:sz w:val="32"/>
          <w:szCs w:val="32"/>
        </w:rPr>
        <w:t>动画短片须为</w:t>
      </w:r>
      <w:r>
        <w:rPr>
          <w:rFonts w:ascii="Times New Roman" w:eastAsia="仿宋_GB2312" w:hAnsi="Times New Roman" w:cs="Times New Roman"/>
          <w:kern w:val="0"/>
          <w:sz w:val="32"/>
          <w:szCs w:val="32"/>
        </w:rPr>
        <w:t>AVI</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MOV</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MP4</w:t>
      </w:r>
      <w:r>
        <w:rPr>
          <w:rFonts w:ascii="Times New Roman" w:eastAsia="仿宋_GB2312" w:hAnsi="Times New Roman" w:cs="Times New Roman"/>
          <w:kern w:val="0"/>
          <w:sz w:val="32"/>
          <w:szCs w:val="32"/>
        </w:rPr>
        <w:t>格式</w:t>
      </w:r>
      <w:r>
        <w:rPr>
          <w:rFonts w:ascii="Times New Roman" w:eastAsia="仿宋_GB2312" w:hAnsi="Times New Roman" w:cs="Times New Roman" w:hint="eastAsia"/>
          <w:kern w:val="0"/>
          <w:sz w:val="32"/>
          <w:szCs w:val="32"/>
        </w:rPr>
        <w:t>的</w:t>
      </w:r>
      <w:r>
        <w:rPr>
          <w:rFonts w:ascii="Times New Roman" w:eastAsia="仿宋_GB2312" w:hAnsi="Times New Roman" w:cs="Times New Roman"/>
          <w:kern w:val="0"/>
          <w:sz w:val="32"/>
          <w:szCs w:val="32"/>
        </w:rPr>
        <w:t>原始作品，分辨率不小于</w:t>
      </w:r>
      <w:r>
        <w:rPr>
          <w:rFonts w:ascii="Times New Roman" w:eastAsia="仿宋_GB2312" w:hAnsi="Times New Roman" w:cs="Times New Roman"/>
          <w:kern w:val="0"/>
          <w:sz w:val="32"/>
          <w:szCs w:val="32"/>
        </w:rPr>
        <w:t>1920px×1080px</w:t>
      </w:r>
      <w:r>
        <w:rPr>
          <w:rFonts w:ascii="Times New Roman" w:eastAsia="仿宋_GB2312" w:hAnsi="Times New Roman" w:cs="Times New Roman" w:hint="eastAsia"/>
          <w:kern w:val="0"/>
          <w:sz w:val="32"/>
          <w:szCs w:val="32"/>
        </w:rPr>
        <w:t>，</w:t>
      </w:r>
      <w:r>
        <w:rPr>
          <w:rFonts w:ascii="Times New Roman" w:eastAsia="仿宋_GB2312" w:hAnsi="Times New Roman" w:cs="Times New Roman"/>
          <w:kern w:val="0"/>
          <w:sz w:val="32"/>
          <w:szCs w:val="32"/>
        </w:rPr>
        <w:t>时长原则上在</w:t>
      </w:r>
      <w:r>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分钟以内。</w:t>
      </w:r>
    </w:p>
    <w:p w14:paraId="2EBBC158"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仿宋_GB2312" w:eastAsia="仿宋_GB2312" w:hAnsi="Times New Roman" w:cs="Times New Roman" w:hint="eastAsia"/>
          <w:sz w:val="32"/>
          <w:szCs w:val="32"/>
        </w:rPr>
        <w:t>学生个体（团队）</w:t>
      </w:r>
      <w:r>
        <w:rPr>
          <w:rFonts w:ascii="Times New Roman" w:eastAsia="仿宋_GB2312" w:hAnsi="Times New Roman" w:cs="Times New Roman" w:hint="eastAsia"/>
          <w:sz w:val="32"/>
          <w:szCs w:val="32"/>
        </w:rPr>
        <w:t>每人（组）</w:t>
      </w:r>
      <w:r>
        <w:rPr>
          <w:rFonts w:ascii="仿宋_GB2312" w:eastAsia="仿宋_GB2312" w:hAnsi="Times New Roman" w:cs="Times New Roman" w:hint="eastAsia"/>
          <w:sz w:val="32"/>
          <w:szCs w:val="32"/>
        </w:rPr>
        <w:t>可自荐作品</w:t>
      </w:r>
      <w:r>
        <w:rPr>
          <w:rFonts w:ascii="Times New Roman" w:eastAsia="仿宋" w:hAnsi="Times New Roman" w:cs="Times New Roman"/>
          <w:sz w:val="32"/>
          <w:szCs w:val="32"/>
        </w:rPr>
        <w:t>1</w:t>
      </w:r>
      <w:r>
        <w:rPr>
          <w:rFonts w:ascii="仿宋_GB2312" w:eastAsia="仿宋_GB2312" w:hAnsi="Times New Roman" w:cs="Times New Roman" w:hint="eastAsia"/>
          <w:sz w:val="32"/>
          <w:szCs w:val="32"/>
        </w:rPr>
        <w:t>件，</w:t>
      </w:r>
      <w:r>
        <w:rPr>
          <w:rFonts w:ascii="Times New Roman" w:eastAsia="仿宋_GB2312" w:hAnsi="Times New Roman" w:cs="Times New Roman" w:hint="eastAsia"/>
          <w:sz w:val="32"/>
          <w:szCs w:val="32"/>
        </w:rPr>
        <w:t>教育部直属高校及部省合建高校每校</w:t>
      </w:r>
      <w:r>
        <w:rPr>
          <w:rFonts w:ascii="仿宋_GB2312" w:eastAsia="仿宋_GB2312" w:hAnsi="Times New Roman" w:cs="Times New Roman" w:hint="eastAsia"/>
          <w:sz w:val="32"/>
          <w:szCs w:val="32"/>
        </w:rPr>
        <w:t>可推荐作品</w:t>
      </w:r>
      <w:r>
        <w:rPr>
          <w:rFonts w:ascii="Times New Roman" w:eastAsia="仿宋" w:hAnsi="Times New Roman" w:cs="Times New Roman"/>
          <w:sz w:val="32"/>
          <w:szCs w:val="32"/>
        </w:rPr>
        <w:t>10</w:t>
      </w:r>
      <w:r>
        <w:rPr>
          <w:rFonts w:ascii="仿宋_GB2312" w:eastAsia="仿宋_GB2312" w:hAnsi="Times New Roman" w:cs="Times New Roman" w:hint="eastAsia"/>
          <w:sz w:val="32"/>
          <w:szCs w:val="32"/>
        </w:rPr>
        <w:t>件，各省（区、市）教育工作部门可推荐作品</w:t>
      </w:r>
      <w:r>
        <w:rPr>
          <w:rFonts w:ascii="Times New Roman" w:eastAsia="仿宋" w:hAnsi="Times New Roman" w:cs="Times New Roman"/>
          <w:sz w:val="32"/>
          <w:szCs w:val="32"/>
        </w:rPr>
        <w:t>50</w:t>
      </w:r>
      <w:r>
        <w:rPr>
          <w:rFonts w:ascii="仿宋_GB2312" w:eastAsia="仿宋_GB2312" w:hAnsi="Times New Roman" w:cs="Times New Roman" w:hint="eastAsia"/>
          <w:sz w:val="32"/>
          <w:szCs w:val="32"/>
        </w:rPr>
        <w:t>件。每件作品作者限</w:t>
      </w:r>
      <w:r>
        <w:rPr>
          <w:rFonts w:ascii="Times New Roman" w:eastAsia="仿宋" w:hAnsi="Times New Roman" w:cs="Times New Roman"/>
          <w:sz w:val="32"/>
          <w:szCs w:val="32"/>
        </w:rPr>
        <w:t>6</w:t>
      </w:r>
      <w:r>
        <w:rPr>
          <w:rFonts w:ascii="仿宋_GB2312" w:eastAsia="仿宋_GB2312" w:hAnsi="Times New Roman" w:cs="Times New Roman" w:hint="eastAsia"/>
          <w:sz w:val="32"/>
          <w:szCs w:val="32"/>
        </w:rPr>
        <w:t>人以内，可配</w:t>
      </w:r>
      <w:r>
        <w:rPr>
          <w:rFonts w:ascii="Times New Roman" w:eastAsia="仿宋" w:hAnsi="Times New Roman" w:cs="Times New Roman"/>
          <w:sz w:val="32"/>
          <w:szCs w:val="32"/>
        </w:rPr>
        <w:t>1</w:t>
      </w:r>
      <w:r>
        <w:rPr>
          <w:rFonts w:ascii="仿宋_GB2312" w:eastAsia="仿宋_GB2312" w:hAnsi="Times New Roman" w:cs="Times New Roman" w:hint="eastAsia"/>
          <w:sz w:val="32"/>
          <w:szCs w:val="32"/>
        </w:rPr>
        <w:t>名指导教师。</w:t>
      </w:r>
    </w:p>
    <w:p w14:paraId="73F515CC"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活动由文汇报社承办。</w:t>
      </w:r>
    </w:p>
    <w:p w14:paraId="1C52223B" w14:textId="77777777" w:rsidR="00EA2D12" w:rsidRDefault="003063AE">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dream.whb.cn</w:t>
      </w:r>
    </w:p>
    <w:p w14:paraId="251DB7D3" w14:textId="77777777" w:rsidR="00EA2D12" w:rsidRDefault="003063AE">
      <w:pPr>
        <w:wordWrap w:val="0"/>
        <w:spacing w:line="600" w:lineRule="exact"/>
        <w:ind w:firstLineChars="200" w:firstLine="640"/>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（四）摄影作品</w:t>
      </w:r>
    </w:p>
    <w:p w14:paraId="0021E316" w14:textId="77777777" w:rsidR="00EA2D12" w:rsidRDefault="003063AE">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作品要求：</w:t>
      </w:r>
      <w:r>
        <w:rPr>
          <w:rFonts w:ascii="仿宋_GB2312" w:eastAsia="仿宋_GB2312" w:hAnsi="Times New Roman" w:cs="Times New Roman" w:hint="eastAsia"/>
          <w:sz w:val="32"/>
          <w:szCs w:val="32"/>
        </w:rPr>
        <w:t>按</w:t>
      </w:r>
      <w:r>
        <w:rPr>
          <w:rFonts w:ascii="Times New Roman" w:eastAsia="仿宋_GB2312" w:hAnsi="Times New Roman" w:cs="Times New Roman" w:hint="eastAsia"/>
          <w:sz w:val="32"/>
          <w:szCs w:val="32"/>
        </w:rPr>
        <w:t>时代风貌、校园风采、社会纪实、创意摄影</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个类别</w:t>
      </w:r>
      <w:r>
        <w:rPr>
          <w:rFonts w:ascii="仿宋_GB2312" w:eastAsia="仿宋_GB2312" w:hAnsi="Times New Roman" w:cs="Times New Roman" w:hint="eastAsia"/>
          <w:sz w:val="32"/>
          <w:szCs w:val="32"/>
        </w:rPr>
        <w:t>征集，单张或系列作品均可。系列作品视为1件作品，</w:t>
      </w:r>
      <w:r>
        <w:rPr>
          <w:rFonts w:ascii="Times New Roman" w:eastAsia="仿宋_GB2312" w:hAnsi="Times New Roman" w:cs="Times New Roman" w:hint="eastAsia"/>
          <w:sz w:val="32"/>
          <w:szCs w:val="32"/>
        </w:rPr>
        <w:t>不超过</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张。以图片文件提交，格式为</w:t>
      </w:r>
      <w:bookmarkStart w:id="0" w:name="OLE_LINK1"/>
      <w:bookmarkStart w:id="1" w:name="OLE_LINK2"/>
      <w:r>
        <w:rPr>
          <w:rFonts w:ascii="Times New Roman" w:eastAsia="仿宋_GB2312" w:hAnsi="Times New Roman" w:cs="Times New Roman"/>
          <w:sz w:val="32"/>
          <w:szCs w:val="32"/>
        </w:rPr>
        <w:t>JPEG</w:t>
      </w:r>
      <w:bookmarkEnd w:id="0"/>
      <w:bookmarkEnd w:id="1"/>
      <w:r>
        <w:rPr>
          <w:rFonts w:ascii="Times New Roman" w:eastAsia="仿宋_GB2312" w:hAnsi="Times New Roman" w:cs="Times New Roman" w:hint="eastAsia"/>
          <w:sz w:val="32"/>
          <w:szCs w:val="32"/>
        </w:rPr>
        <w:t>，保留</w:t>
      </w:r>
      <w:r>
        <w:rPr>
          <w:rFonts w:ascii="Times New Roman" w:eastAsia="仿宋_GB2312" w:hAnsi="Times New Roman" w:cs="Times New Roman"/>
          <w:sz w:val="32"/>
          <w:szCs w:val="32"/>
        </w:rPr>
        <w:t>EXIF</w:t>
      </w:r>
      <w:r>
        <w:rPr>
          <w:rFonts w:ascii="Times New Roman" w:eastAsia="仿宋_GB2312" w:hAnsi="Times New Roman" w:cs="Times New Roman" w:hint="eastAsia"/>
          <w:sz w:val="32"/>
          <w:szCs w:val="32"/>
        </w:rPr>
        <w:t>信息。</w:t>
      </w:r>
    </w:p>
    <w:p w14:paraId="2F1176C5" w14:textId="77777777" w:rsidR="00EA2D12" w:rsidRDefault="003063AE">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作品数量：</w:t>
      </w:r>
      <w:r>
        <w:rPr>
          <w:rFonts w:ascii="Times New Roman" w:eastAsia="仿宋_GB2312" w:hAnsi="Times New Roman" w:cs="Times New Roman" w:hint="eastAsia"/>
          <w:sz w:val="32"/>
          <w:szCs w:val="32"/>
        </w:rPr>
        <w:t>学生个体每人可自荐作品数量不限，教育部直属高校及部省合建高校每校可推荐作品</w:t>
      </w:r>
      <w:r>
        <w:rPr>
          <w:rFonts w:ascii="Times New Roman" w:eastAsia="仿宋_GB2312" w:hAnsi="Times New Roman" w:cs="Times New Roman"/>
          <w:sz w:val="32"/>
          <w:szCs w:val="32"/>
        </w:rPr>
        <w:t>60</w:t>
      </w:r>
      <w:r>
        <w:rPr>
          <w:rFonts w:ascii="Times New Roman" w:eastAsia="仿宋_GB2312" w:hAnsi="Times New Roman" w:cs="Times New Roman" w:hint="eastAsia"/>
          <w:sz w:val="32"/>
          <w:szCs w:val="32"/>
        </w:rPr>
        <w:t>件，各省（区、市）教育工作部门可推荐作品</w:t>
      </w:r>
      <w:r>
        <w:rPr>
          <w:rFonts w:ascii="Times New Roman" w:eastAsia="仿宋_GB2312" w:hAnsi="Times New Roman" w:cs="Times New Roman"/>
          <w:sz w:val="32"/>
          <w:szCs w:val="32"/>
        </w:rPr>
        <w:t>120</w:t>
      </w:r>
      <w:r>
        <w:rPr>
          <w:rFonts w:ascii="Times New Roman" w:eastAsia="仿宋_GB2312" w:hAnsi="Times New Roman" w:cs="Times New Roman" w:hint="eastAsia"/>
          <w:sz w:val="32"/>
          <w:szCs w:val="32"/>
        </w:rPr>
        <w:t>件。每件作品作者限</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w:t>
      </w:r>
      <w:r>
        <w:rPr>
          <w:rFonts w:ascii="Times New Roman" w:eastAsia="仿宋_GB2312" w:hAnsi="Times New Roman" w:cs="Times New Roman"/>
          <w:sz w:val="32"/>
          <w:szCs w:val="32"/>
        </w:rPr>
        <w:t>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14:paraId="4C062AC0"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23A2DF0B" w14:textId="77777777" w:rsidR="00EA2D12" w:rsidRDefault="003063AE">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lastRenderedPageBreak/>
        <w:t>活动网址：</w:t>
      </w:r>
      <w:r>
        <w:rPr>
          <w:rFonts w:ascii="Times New Roman" w:eastAsia="仿宋_GB2312" w:hAnsi="Times New Roman" w:cs="Times New Roman"/>
          <w:sz w:val="32"/>
          <w:szCs w:val="32"/>
        </w:rPr>
        <w:t>dxs.moe.gov.cn</w:t>
      </w:r>
    </w:p>
    <w:p w14:paraId="2E931727" w14:textId="77777777" w:rsidR="00EA2D12" w:rsidRDefault="003063AE">
      <w:pPr>
        <w:wordWrap w:val="0"/>
        <w:spacing w:line="600" w:lineRule="exact"/>
        <w:ind w:firstLineChars="200" w:firstLine="640"/>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（五）</w:t>
      </w:r>
      <w:r>
        <w:rPr>
          <w:rFonts w:ascii="楷体_GB2312" w:eastAsia="楷体_GB2312" w:hAnsi="Times New Roman" w:cs="Times New Roman"/>
          <w:b/>
          <w:bCs/>
          <w:sz w:val="32"/>
          <w:szCs w:val="32"/>
        </w:rPr>
        <w:t>网文作品</w:t>
      </w:r>
    </w:p>
    <w:p w14:paraId="5BEBF4A7" w14:textId="77777777" w:rsidR="00EA2D12" w:rsidRDefault="003063AE">
      <w:pPr>
        <w:wordWrap w:val="0"/>
        <w:spacing w:line="600" w:lineRule="exact"/>
        <w:ind w:firstLineChars="200" w:firstLine="640"/>
        <w:rPr>
          <w:rFonts w:ascii="Times New Roman" w:eastAsia="仿宋_GB2312" w:hAnsi="Times New Roman" w:cs="Times New Roman"/>
          <w:b/>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bCs/>
          <w:sz w:val="32"/>
          <w:szCs w:val="32"/>
        </w:rPr>
        <w:t>从青春梦想、时事评论、艺术文化、社会实践等角度，作品类别分为网络文章</w:t>
      </w:r>
      <w:r>
        <w:rPr>
          <w:rFonts w:ascii="Times New Roman" w:eastAsia="仿宋_GB2312" w:hAnsi="Times New Roman" w:cs="Times New Roman"/>
          <w:bCs/>
          <w:sz w:val="32"/>
          <w:szCs w:val="32"/>
        </w:rPr>
        <w:t>和</w:t>
      </w:r>
      <w:r>
        <w:rPr>
          <w:rFonts w:ascii="Times New Roman" w:eastAsia="仿宋_GB2312" w:hAnsi="Times New Roman" w:cs="Times New Roman" w:hint="eastAsia"/>
          <w:bCs/>
          <w:sz w:val="32"/>
          <w:szCs w:val="32"/>
        </w:rPr>
        <w:t>网络文学作品。字数不超过</w:t>
      </w:r>
      <w:r>
        <w:rPr>
          <w:rFonts w:ascii="Times New Roman" w:eastAsia="仿宋_GB2312" w:hAnsi="Times New Roman" w:cs="Times New Roman"/>
          <w:bCs/>
          <w:sz w:val="32"/>
          <w:szCs w:val="32"/>
        </w:rPr>
        <w:t>5000</w:t>
      </w:r>
      <w:r>
        <w:rPr>
          <w:rFonts w:ascii="Times New Roman" w:eastAsia="仿宋_GB2312" w:hAnsi="Times New Roman" w:cs="Times New Roman" w:hint="eastAsia"/>
          <w:bCs/>
          <w:sz w:val="32"/>
          <w:szCs w:val="32"/>
        </w:rPr>
        <w:t>字，可在文章中配图、表。</w:t>
      </w:r>
    </w:p>
    <w:p w14:paraId="0615A16F"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仿宋_GB2312" w:eastAsia="仿宋_GB2312" w:hAnsi="Times New Roman" w:cs="Times New Roman" w:hint="eastAsia"/>
          <w:sz w:val="32"/>
          <w:szCs w:val="32"/>
        </w:rPr>
        <w:t>学生个体每人可自荐作品数量不限，教育部直属高校及部省合建高校每校可推荐作品</w:t>
      </w:r>
      <w:r>
        <w:rPr>
          <w:rFonts w:ascii="Times New Roman" w:eastAsia="仿宋_GB2312" w:hAnsi="Times New Roman" w:cs="Times New Roman"/>
          <w:sz w:val="32"/>
          <w:szCs w:val="32"/>
        </w:rPr>
        <w:t>20</w:t>
      </w:r>
      <w:r>
        <w:rPr>
          <w:rFonts w:ascii="仿宋_GB2312" w:eastAsia="仿宋_GB2312" w:hAnsi="Times New Roman" w:cs="Times New Roman" w:hint="eastAsia"/>
          <w:sz w:val="32"/>
          <w:szCs w:val="32"/>
        </w:rPr>
        <w:t>篇，各省（区、市）教育工作部门可推荐作品</w:t>
      </w:r>
      <w:r>
        <w:rPr>
          <w:rFonts w:ascii="Times New Roman" w:eastAsia="仿宋_GB2312" w:hAnsi="Times New Roman" w:cs="Times New Roman" w:hint="eastAsia"/>
          <w:sz w:val="32"/>
          <w:szCs w:val="32"/>
        </w:rPr>
        <w:t>100</w:t>
      </w:r>
      <w:r>
        <w:rPr>
          <w:rFonts w:ascii="仿宋_GB2312" w:eastAsia="仿宋_GB2312" w:hAnsi="Times New Roman" w:cs="Times New Roman" w:hint="eastAsia"/>
          <w:sz w:val="32"/>
          <w:szCs w:val="32"/>
        </w:rPr>
        <w:t>篇。每件作品作者限</w:t>
      </w:r>
      <w:r>
        <w:rPr>
          <w:rFonts w:ascii="Times New Roman" w:eastAsia="仿宋" w:hAnsi="Times New Roman" w:cs="Times New Roman" w:hint="eastAsia"/>
          <w:sz w:val="32"/>
          <w:szCs w:val="32"/>
        </w:rPr>
        <w:t>1</w:t>
      </w:r>
      <w:r>
        <w:rPr>
          <w:rFonts w:ascii="仿宋_GB2312" w:eastAsia="仿宋_GB2312" w:hAnsi="Times New Roman" w:cs="Times New Roman" w:hint="eastAsia"/>
          <w:sz w:val="32"/>
          <w:szCs w:val="32"/>
        </w:rPr>
        <w:t>人，可配</w:t>
      </w:r>
      <w:r>
        <w:rPr>
          <w:rFonts w:ascii="Times New Roman" w:eastAsia="仿宋_GB2312" w:hAnsi="Times New Roman" w:cs="Times New Roman" w:hint="eastAsia"/>
          <w:sz w:val="32"/>
          <w:szCs w:val="32"/>
        </w:rPr>
        <w:t>1</w:t>
      </w:r>
      <w:r>
        <w:rPr>
          <w:rFonts w:ascii="仿宋_GB2312" w:eastAsia="仿宋_GB2312" w:hAnsi="Times New Roman" w:cs="Times New Roman" w:hint="eastAsia"/>
          <w:sz w:val="32"/>
          <w:szCs w:val="32"/>
        </w:rPr>
        <w:t>名指导教师。</w:t>
      </w:r>
    </w:p>
    <w:p w14:paraId="06DECEFC"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2CB73ABE" w14:textId="77777777" w:rsidR="00EA2D12" w:rsidRDefault="003063AE">
      <w:pPr>
        <w:wordWrap w:val="0"/>
        <w:spacing w:line="600" w:lineRule="exact"/>
        <w:ind w:firstLineChars="200" w:firstLine="640"/>
        <w:rPr>
          <w:rFonts w:ascii="Times New Roman" w:eastAsia="仿宋"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 w:hAnsi="Times New Roman" w:cs="Times New Roman"/>
          <w:sz w:val="32"/>
          <w:szCs w:val="32"/>
        </w:rPr>
        <w:t>：</w:t>
      </w:r>
      <w:r>
        <w:rPr>
          <w:rFonts w:ascii="Times New Roman" w:eastAsia="仿宋_GB2312" w:hAnsi="Times New Roman" w:cs="Times New Roman"/>
          <w:sz w:val="32"/>
          <w:szCs w:val="32"/>
        </w:rPr>
        <w:t>dxs.moe.gov.cn</w:t>
      </w:r>
    </w:p>
    <w:p w14:paraId="3FFA8743" w14:textId="77777777" w:rsidR="00EA2D12" w:rsidRDefault="003063AE">
      <w:pPr>
        <w:wordWrap w:val="0"/>
        <w:spacing w:line="600" w:lineRule="exact"/>
        <w:ind w:firstLineChars="200" w:firstLine="640"/>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（六）公益广告</w:t>
      </w:r>
      <w:r>
        <w:rPr>
          <w:rFonts w:ascii="楷体_GB2312" w:eastAsia="楷体_GB2312" w:hAnsi="Times New Roman" w:cs="Times New Roman"/>
          <w:b/>
          <w:bCs/>
          <w:sz w:val="32"/>
          <w:szCs w:val="32"/>
        </w:rPr>
        <w:t>作品</w:t>
      </w:r>
    </w:p>
    <w:p w14:paraId="0923FB3F" w14:textId="77777777" w:rsidR="00EA2D12" w:rsidRDefault="003063AE">
      <w:pPr>
        <w:adjustRightInd w:val="0"/>
        <w:snapToGrid w:val="0"/>
        <w:spacing w:line="60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仿宋_GB2312" w:eastAsia="仿宋_GB2312" w:hAnsi="Times New Roman" w:cs="Times New Roman" w:hint="eastAsia"/>
          <w:sz w:val="32"/>
          <w:szCs w:val="32"/>
        </w:rPr>
        <w:t>类型分为平面广告和视频广告两类，要求内容导向鲜明、富有内涵、鼓舞人心。平面广告含报纸杂志广告、海报设计、漫画等，提交图片文件，格式</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JPEG</w:t>
      </w:r>
      <w:r>
        <w:rPr>
          <w:rFonts w:ascii="Times New Roman" w:eastAsia="仿宋_GB2312" w:hAnsi="Times New Roman" w:cs="Times New Roman" w:hint="eastAsia"/>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hint="eastAsia"/>
          <w:sz w:val="32"/>
          <w:szCs w:val="32"/>
        </w:rPr>
        <w:t>，单</w:t>
      </w:r>
      <w:r>
        <w:rPr>
          <w:rFonts w:ascii="仿宋_GB2312" w:eastAsia="仿宋_GB2312" w:hAnsi="Times New Roman" w:cs="Times New Roman" w:hint="eastAsia"/>
          <w:sz w:val="32"/>
          <w:szCs w:val="32"/>
        </w:rPr>
        <w:t>幅</w:t>
      </w:r>
      <w:r>
        <w:rPr>
          <w:rFonts w:ascii="Times New Roman" w:eastAsia="仿宋_GB2312" w:hAnsi="Times New Roman" w:cs="Times New Roman" w:hint="eastAsia"/>
          <w:sz w:val="32"/>
          <w:szCs w:val="32"/>
        </w:rPr>
        <w:t>图片大小在</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M</w:t>
      </w:r>
      <w:r>
        <w:rPr>
          <w:rFonts w:ascii="Times New Roman" w:eastAsia="仿宋_GB2312" w:hAnsi="Times New Roman" w:cs="Times New Roman" w:hint="eastAsia"/>
          <w:sz w:val="32"/>
          <w:szCs w:val="32"/>
        </w:rPr>
        <w:t>以内</w:t>
      </w:r>
      <w:r>
        <w:rPr>
          <w:rFonts w:ascii="仿宋_GB2312" w:eastAsia="仿宋_GB2312" w:hAnsi="Times New Roman" w:cs="Times New Roman" w:hint="eastAsia"/>
          <w:sz w:val="32"/>
          <w:szCs w:val="32"/>
        </w:rPr>
        <w:t>，系列作品不超过</w:t>
      </w:r>
      <w:r>
        <w:rPr>
          <w:rFonts w:ascii="Times New Roman" w:eastAsia="仿宋_GB2312" w:hAnsi="Times New Roman" w:cs="Times New Roman"/>
          <w:sz w:val="32"/>
          <w:szCs w:val="32"/>
        </w:rPr>
        <w:t>3</w:t>
      </w:r>
      <w:r>
        <w:rPr>
          <w:rFonts w:ascii="仿宋_GB2312" w:eastAsia="仿宋_GB2312" w:hAnsi="Times New Roman" w:cs="Times New Roman" w:hint="eastAsia"/>
          <w:sz w:val="32"/>
          <w:szCs w:val="32"/>
        </w:rPr>
        <w:t>幅。</w:t>
      </w:r>
      <w:r>
        <w:rPr>
          <w:rFonts w:ascii="Times New Roman" w:eastAsia="仿宋_GB2312" w:hAnsi="Times New Roman" w:cs="Times New Roman" w:hint="eastAsia"/>
          <w:sz w:val="32"/>
          <w:szCs w:val="32"/>
        </w:rPr>
        <w:t>视频广告含微视频、微电影、动画片等，提交视频文件，格式为</w:t>
      </w:r>
      <w:r>
        <w:rPr>
          <w:rFonts w:ascii="Times New Roman" w:eastAsia="仿宋" w:hAnsi="Times New Roman" w:cs="Times New Roman"/>
          <w:sz w:val="32"/>
          <w:szCs w:val="32"/>
        </w:rPr>
        <w:t>M</w:t>
      </w:r>
      <w:r>
        <w:rPr>
          <w:rFonts w:ascii="Times New Roman" w:eastAsia="仿宋_GB2312" w:hAnsi="Times New Roman" w:cs="Times New Roman"/>
          <w:sz w:val="32"/>
          <w:szCs w:val="32"/>
        </w:rPr>
        <w:t>P4</w:t>
      </w:r>
      <w:r>
        <w:rPr>
          <w:rFonts w:ascii="Times New Roman" w:eastAsia="仿宋_GB2312" w:hAnsi="Times New Roman" w:cs="Times New Roman" w:hint="eastAsia"/>
          <w:sz w:val="32"/>
          <w:szCs w:val="32"/>
        </w:rPr>
        <w:t>，画面清晰，声音清楚，重点内容配字幕，时长小于</w:t>
      </w:r>
      <w:r>
        <w:rPr>
          <w:rFonts w:ascii="Times New Roman" w:eastAsia="仿宋" w:hAnsi="Times New Roman" w:cs="Times New Roman"/>
          <w:sz w:val="32"/>
          <w:szCs w:val="32"/>
        </w:rPr>
        <w:t>5</w:t>
      </w:r>
      <w:r>
        <w:rPr>
          <w:rFonts w:ascii="Times New Roman" w:eastAsia="仿宋_GB2312" w:hAnsi="Times New Roman" w:cs="Times New Roman" w:hint="eastAsia"/>
          <w:sz w:val="32"/>
          <w:szCs w:val="32"/>
        </w:rPr>
        <w:t>分钟，文件小于</w:t>
      </w:r>
      <w:r>
        <w:rPr>
          <w:rFonts w:ascii="Times New Roman" w:eastAsia="仿宋" w:hAnsi="Times New Roman" w:cs="Times New Roman"/>
          <w:sz w:val="32"/>
          <w:szCs w:val="32"/>
        </w:rPr>
        <w:t>200M</w:t>
      </w:r>
      <w:r>
        <w:rPr>
          <w:rFonts w:ascii="Times New Roman" w:eastAsia="仿宋" w:hAnsi="Times New Roman" w:cs="Times New Roman" w:hint="eastAsia"/>
          <w:sz w:val="32"/>
          <w:szCs w:val="32"/>
        </w:rPr>
        <w:t>。</w:t>
      </w:r>
    </w:p>
    <w:p w14:paraId="446A5490" w14:textId="77777777" w:rsidR="00EA2D12" w:rsidRDefault="003063AE">
      <w:pPr>
        <w:adjustRightInd w:val="0"/>
        <w:snapToGrid w:val="0"/>
        <w:spacing w:line="60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hint="eastAsia"/>
          <w:b/>
          <w:sz w:val="32"/>
          <w:szCs w:val="32"/>
        </w:rPr>
        <w:t>作品数量：</w:t>
      </w:r>
      <w:r>
        <w:rPr>
          <w:rFonts w:ascii="仿宋_GB2312" w:eastAsia="仿宋_GB2312" w:hAnsi="Times New Roman" w:cs="Times New Roman" w:hint="eastAsia"/>
          <w:sz w:val="32"/>
          <w:szCs w:val="32"/>
        </w:rPr>
        <w:t>学生个体（团队）</w:t>
      </w:r>
      <w:r>
        <w:rPr>
          <w:rFonts w:ascii="Times New Roman" w:eastAsia="仿宋_GB2312" w:hAnsi="Times New Roman" w:cs="Times New Roman" w:hint="eastAsia"/>
          <w:sz w:val="32"/>
          <w:szCs w:val="32"/>
        </w:rPr>
        <w:t>每人（组）</w:t>
      </w:r>
      <w:r>
        <w:rPr>
          <w:rFonts w:ascii="仿宋_GB2312" w:eastAsia="仿宋_GB2312" w:hAnsi="Times New Roman" w:cs="Times New Roman" w:hint="eastAsia"/>
          <w:sz w:val="32"/>
          <w:szCs w:val="32"/>
        </w:rPr>
        <w:t>可自荐作品数量不限，</w:t>
      </w:r>
      <w:r>
        <w:rPr>
          <w:rFonts w:ascii="Times New Roman" w:eastAsia="仿宋_GB2312" w:hAnsi="Times New Roman" w:cs="Times New Roman" w:hint="eastAsia"/>
          <w:sz w:val="32"/>
          <w:szCs w:val="32"/>
        </w:rPr>
        <w:t>教育部直属高校及部省合建高校每校</w:t>
      </w:r>
      <w:r>
        <w:rPr>
          <w:rFonts w:ascii="仿宋_GB2312" w:eastAsia="仿宋_GB2312" w:hAnsi="Times New Roman" w:cs="Times New Roman" w:hint="eastAsia"/>
          <w:sz w:val="32"/>
          <w:szCs w:val="32"/>
        </w:rPr>
        <w:t>可推荐平面作品</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件、</w:t>
      </w:r>
      <w:r>
        <w:rPr>
          <w:rFonts w:ascii="仿宋_GB2312" w:eastAsia="仿宋_GB2312" w:hAnsi="Times New Roman" w:cs="Times New Roman" w:hint="eastAsia"/>
          <w:sz w:val="32"/>
          <w:szCs w:val="32"/>
        </w:rPr>
        <w:t>视频作品</w:t>
      </w:r>
      <w:r>
        <w:rPr>
          <w:rFonts w:ascii="Times New Roman" w:eastAsia="仿宋" w:hAnsi="Times New Roman" w:cs="Times New Roman" w:hint="eastAsia"/>
          <w:sz w:val="32"/>
          <w:szCs w:val="32"/>
        </w:rPr>
        <w:t>1</w:t>
      </w:r>
      <w:r>
        <w:rPr>
          <w:rFonts w:ascii="Times New Roman" w:eastAsia="仿宋" w:hAnsi="Times New Roman" w:cs="Times New Roman"/>
          <w:sz w:val="32"/>
          <w:szCs w:val="32"/>
        </w:rPr>
        <w:t>0</w:t>
      </w:r>
      <w:r>
        <w:rPr>
          <w:rFonts w:ascii="仿宋_GB2312" w:eastAsia="仿宋_GB2312" w:hAnsi="Times New Roman" w:cs="Times New Roman" w:hint="eastAsia"/>
          <w:sz w:val="32"/>
          <w:szCs w:val="32"/>
        </w:rPr>
        <w:t>件，各省（区、市）教育工作部门可推荐平面作品</w:t>
      </w:r>
      <w:r>
        <w:rPr>
          <w:rFonts w:ascii="Times New Roman" w:eastAsia="仿宋" w:hAnsi="Times New Roman" w:cs="Times New Roman"/>
          <w:sz w:val="32"/>
          <w:szCs w:val="32"/>
        </w:rPr>
        <w:t>50</w:t>
      </w:r>
      <w:r>
        <w:rPr>
          <w:rFonts w:ascii="仿宋_GB2312" w:eastAsia="仿宋_GB2312" w:hAnsi="Times New Roman" w:cs="Times New Roman" w:hint="eastAsia"/>
          <w:sz w:val="32"/>
          <w:szCs w:val="32"/>
        </w:rPr>
        <w:t>件、视频作品</w:t>
      </w:r>
      <w:r>
        <w:rPr>
          <w:rFonts w:ascii="Times New Roman" w:eastAsia="仿宋" w:hAnsi="Times New Roman" w:cs="Times New Roman"/>
          <w:sz w:val="32"/>
          <w:szCs w:val="32"/>
        </w:rPr>
        <w:t>30</w:t>
      </w:r>
      <w:r>
        <w:rPr>
          <w:rFonts w:ascii="仿宋_GB2312" w:eastAsia="仿宋_GB2312" w:hAnsi="Times New Roman" w:cs="Times New Roman"/>
          <w:sz w:val="32"/>
          <w:szCs w:val="32"/>
        </w:rPr>
        <w:t>件</w:t>
      </w:r>
      <w:r>
        <w:rPr>
          <w:rFonts w:ascii="Times New Roman" w:eastAsia="仿宋" w:hAnsi="Times New Roman" w:cs="Times New Roman"/>
          <w:sz w:val="32"/>
          <w:szCs w:val="32"/>
        </w:rPr>
        <w:t>。</w:t>
      </w:r>
      <w:r>
        <w:rPr>
          <w:rFonts w:ascii="Times New Roman" w:eastAsia="仿宋_GB2312" w:hAnsi="Times New Roman" w:cs="Times New Roman" w:hint="eastAsia"/>
          <w:sz w:val="32"/>
          <w:szCs w:val="32"/>
        </w:rPr>
        <w:t>每件作品作者限</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人</w:t>
      </w:r>
      <w:r>
        <w:rPr>
          <w:rFonts w:ascii="Times New Roman" w:eastAsia="仿宋_GB2312" w:hAnsi="Times New Roman" w:cs="Times New Roman" w:hint="eastAsia"/>
          <w:sz w:val="32"/>
          <w:szCs w:val="32"/>
        </w:rPr>
        <w:lastRenderedPageBreak/>
        <w:t>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14:paraId="3E3AE663" w14:textId="77777777" w:rsidR="00EA2D12" w:rsidRDefault="003063AE">
      <w:pPr>
        <w:wordWrap w:val="0"/>
        <w:spacing w:line="600" w:lineRule="exact"/>
        <w:ind w:firstLine="600"/>
        <w:rPr>
          <w:rFonts w:ascii="仿宋_GB2312" w:eastAsia="仿宋_GB2312" w:hAnsi="Times New Roman" w:cs="Times New Roman"/>
          <w:sz w:val="32"/>
          <w:szCs w:val="32"/>
        </w:rPr>
      </w:pPr>
      <w:r>
        <w:rPr>
          <w:rFonts w:ascii="仿宋_GB2312" w:eastAsia="仿宋_GB2312" w:hAnsi="Times New Roman" w:cs="Times New Roman"/>
          <w:sz w:val="32"/>
          <w:szCs w:val="32"/>
        </w:rPr>
        <w:t>活动由大公网承办。</w:t>
      </w:r>
    </w:p>
    <w:p w14:paraId="74A54824" w14:textId="77777777" w:rsidR="00EA2D12" w:rsidRDefault="003063AE">
      <w:pPr>
        <w:wordWrap w:val="0"/>
        <w:spacing w:line="600" w:lineRule="exact"/>
        <w:ind w:firstLine="600"/>
        <w:rPr>
          <w:rFonts w:ascii="Times New Roman" w:eastAsia="仿宋_GB2312" w:hAnsi="Times New Roman" w:cs="Times New Roman"/>
          <w:sz w:val="32"/>
          <w:szCs w:val="32"/>
        </w:rPr>
      </w:pPr>
      <w:r>
        <w:rPr>
          <w:rFonts w:ascii="仿宋_GB2312" w:eastAsia="仿宋_GB2312" w:hAnsi="Times New Roman" w:cs="Times New Roman"/>
          <w:sz w:val="32"/>
          <w:szCs w:val="32"/>
        </w:rPr>
        <w:t>活动网址：</w:t>
      </w:r>
      <w:r>
        <w:rPr>
          <w:rFonts w:ascii="Times New Roman" w:eastAsia="仿宋_GB2312" w:hAnsi="Times New Roman" w:cs="Times New Roman"/>
          <w:sz w:val="32"/>
          <w:szCs w:val="32"/>
        </w:rPr>
        <w:t>event.takungpao.com/gyggzpz/</w:t>
      </w:r>
    </w:p>
    <w:p w14:paraId="7EDA3E86" w14:textId="77777777" w:rsidR="00EA2D12" w:rsidRDefault="003063AE">
      <w:pPr>
        <w:wordWrap w:val="0"/>
        <w:spacing w:line="600" w:lineRule="exact"/>
        <w:ind w:firstLine="60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（七）音频作品</w:t>
      </w:r>
    </w:p>
    <w:p w14:paraId="159D9C9C"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体裁不限，诗词、散文、故事等音频诵读作品或创意音频节目均可（不包含歌曲），鼓励原创</w:t>
      </w:r>
      <w:r>
        <w:rPr>
          <w:rFonts w:ascii="仿宋_GB2312" w:eastAsia="仿宋_GB2312" w:hAnsi="Times New Roman" w:cs="Times New Roman"/>
          <w:sz w:val="32"/>
          <w:szCs w:val="32"/>
        </w:rPr>
        <w:t>。作品统一采用</w:t>
      </w:r>
      <w:r>
        <w:rPr>
          <w:rFonts w:ascii="Times New Roman" w:eastAsia="仿宋_GB2312" w:hAnsi="Times New Roman" w:cs="Times New Roman"/>
          <w:sz w:val="32"/>
          <w:szCs w:val="32"/>
        </w:rPr>
        <w:t>MP3</w:t>
      </w:r>
      <w:r>
        <w:rPr>
          <w:rFonts w:ascii="仿宋_GB2312" w:eastAsia="仿宋_GB2312" w:hAnsi="Times New Roman" w:cs="Times New Roman"/>
          <w:sz w:val="32"/>
          <w:szCs w:val="32"/>
        </w:rPr>
        <w:t>格式，时长不超过</w:t>
      </w:r>
      <w:r>
        <w:rPr>
          <w:rFonts w:ascii="Times New Roman" w:eastAsia="仿宋_GB2312" w:hAnsi="Times New Roman" w:cs="Times New Roman"/>
          <w:sz w:val="32"/>
          <w:szCs w:val="32"/>
        </w:rPr>
        <w:t>5</w:t>
      </w:r>
      <w:r>
        <w:rPr>
          <w:rFonts w:ascii="仿宋_GB2312" w:eastAsia="仿宋_GB2312" w:hAnsi="Times New Roman" w:cs="Times New Roman"/>
          <w:sz w:val="32"/>
          <w:szCs w:val="32"/>
        </w:rPr>
        <w:t>分钟</w:t>
      </w:r>
      <w:r>
        <w:rPr>
          <w:rFonts w:ascii="仿宋_GB2312" w:eastAsia="仿宋_GB2312" w:hAnsi="Times New Roman" w:cs="Times New Roman" w:hint="eastAsia"/>
          <w:sz w:val="32"/>
          <w:szCs w:val="32"/>
        </w:rPr>
        <w:t>（超过时长将取消参评资格），另须以</w:t>
      </w:r>
      <w:r>
        <w:rPr>
          <w:rFonts w:ascii="Times New Roman" w:eastAsia="仿宋_GB2312" w:hAnsi="Times New Roman" w:cs="Times New Roman"/>
          <w:sz w:val="32"/>
          <w:szCs w:val="32"/>
        </w:rPr>
        <w:t>Word</w:t>
      </w:r>
      <w:r>
        <w:rPr>
          <w:rFonts w:ascii="仿宋_GB2312" w:eastAsia="仿宋_GB2312" w:hAnsi="Times New Roman" w:cs="Times New Roman" w:hint="eastAsia"/>
          <w:sz w:val="32"/>
          <w:szCs w:val="32"/>
        </w:rPr>
        <w:t>形式提交音频文字</w:t>
      </w:r>
      <w:r>
        <w:rPr>
          <w:rFonts w:ascii="仿宋_GB2312" w:eastAsia="仿宋_GB2312" w:hAnsi="Times New Roman" w:cs="Times New Roman"/>
          <w:sz w:val="32"/>
          <w:szCs w:val="32"/>
        </w:rPr>
        <w:t>。</w:t>
      </w:r>
    </w:p>
    <w:p w14:paraId="5A8DBEF3"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仿宋_GB2312" w:eastAsia="仿宋_GB2312" w:hAnsi="Times New Roman" w:cs="Times New Roman"/>
          <w:sz w:val="32"/>
          <w:szCs w:val="32"/>
        </w:rPr>
        <w:t>：学生个体（团体）</w:t>
      </w:r>
      <w:r>
        <w:rPr>
          <w:rFonts w:ascii="Times New Roman" w:eastAsia="仿宋_GB2312" w:hAnsi="Times New Roman" w:cs="Times New Roman" w:hint="eastAsia"/>
          <w:sz w:val="32"/>
          <w:szCs w:val="32"/>
        </w:rPr>
        <w:t>每人（组）</w:t>
      </w:r>
      <w:r>
        <w:rPr>
          <w:rFonts w:ascii="仿宋_GB2312" w:eastAsia="仿宋_GB2312" w:hAnsi="Times New Roman" w:cs="Times New Roman"/>
          <w:sz w:val="32"/>
          <w:szCs w:val="32"/>
        </w:rPr>
        <w:t>可自荐作品数量不限，</w:t>
      </w:r>
      <w:r>
        <w:rPr>
          <w:rFonts w:ascii="Times New Roman" w:eastAsia="仿宋_GB2312" w:hAnsi="Times New Roman" w:cs="Times New Roman" w:hint="eastAsia"/>
          <w:sz w:val="32"/>
          <w:szCs w:val="32"/>
        </w:rPr>
        <w:t>教育部直属高校及部省合建高校每校</w:t>
      </w:r>
      <w:r>
        <w:rPr>
          <w:rFonts w:ascii="仿宋_GB2312" w:eastAsia="仿宋_GB2312" w:hAnsi="Times New Roman" w:cs="Times New Roman"/>
          <w:sz w:val="32"/>
          <w:szCs w:val="32"/>
        </w:rPr>
        <w:t>可推荐音频作品</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件</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各</w:t>
      </w:r>
      <w:r>
        <w:rPr>
          <w:rFonts w:ascii="仿宋_GB2312" w:eastAsia="仿宋_GB2312" w:hAnsi="Times New Roman" w:cs="Times New Roman"/>
          <w:sz w:val="32"/>
          <w:szCs w:val="32"/>
        </w:rPr>
        <w:t>省（区、市）教育工作部门可推荐音频作品</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件</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每件作品创作者限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w:t>
      </w:r>
      <w:r>
        <w:rPr>
          <w:rFonts w:ascii="仿宋_GB2312" w:eastAsia="仿宋_GB2312" w:hAnsi="Times New Roman" w:cs="Times New Roman" w:hint="eastAsia"/>
          <w:sz w:val="32"/>
          <w:szCs w:val="32"/>
        </w:rPr>
        <w:t>以内，</w:t>
      </w:r>
      <w:r>
        <w:rPr>
          <w:rFonts w:ascii="Times New Roman" w:eastAsia="仿宋_GB2312" w:hAnsi="Times New Roman" w:cs="Times New Roman" w:hint="eastAsia"/>
          <w:sz w:val="32"/>
          <w:szCs w:val="32"/>
        </w:rPr>
        <w:t>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14:paraId="0AE3458D"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4BEFDA75" w14:textId="77777777" w:rsidR="00EA2D12" w:rsidRDefault="003063AE">
      <w:pPr>
        <w:wordWrap w:val="0"/>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dxs.moe.gov.cn</w:t>
      </w:r>
    </w:p>
    <w:p w14:paraId="541001D1" w14:textId="77777777" w:rsidR="00EA2D12" w:rsidRDefault="003063AE">
      <w:pPr>
        <w:wordWrap w:val="0"/>
        <w:spacing w:line="600" w:lineRule="exact"/>
        <w:ind w:firstLine="60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（八）校园歌曲作品</w:t>
      </w:r>
    </w:p>
    <w:p w14:paraId="052291AF" w14:textId="77777777" w:rsidR="00EA2D12" w:rsidRDefault="003063AE">
      <w:pPr>
        <w:tabs>
          <w:tab w:val="left" w:pos="1985"/>
        </w:tabs>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作品要求</w:t>
      </w:r>
      <w:r>
        <w:rPr>
          <w:rFonts w:ascii="Times New Roman" w:eastAsia="仿宋_GB2312" w:hAnsi="Times New Roman" w:cs="Times New Roman" w:hint="eastAsia"/>
          <w:sz w:val="32"/>
          <w:szCs w:val="32"/>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所有作品可制作成</w:t>
      </w:r>
      <w:r>
        <w:rPr>
          <w:rFonts w:eastAsia="仿宋_GB2312" w:hint="eastAsia"/>
          <w:sz w:val="32"/>
          <w:szCs w:val="32"/>
        </w:rPr>
        <w:t>微</w:t>
      </w:r>
      <w:r>
        <w:rPr>
          <w:rFonts w:ascii="Times New Roman" w:eastAsia="仿宋_GB2312" w:hAnsi="Times New Roman" w:cs="Times New Roman" w:hint="eastAsia"/>
          <w:sz w:val="32"/>
          <w:szCs w:val="32"/>
        </w:rPr>
        <w:t>视频展示，利用互联网音乐或微视频平台增加网络人气，扩大影响力（详见易班网说明）。其中，原创歌曲要在易班网上传完整的音频或视频、歌词和曲谱。</w:t>
      </w:r>
    </w:p>
    <w:p w14:paraId="1A3BA97D" w14:textId="77777777" w:rsidR="00EA2D12" w:rsidRDefault="003063AE">
      <w:pPr>
        <w:tabs>
          <w:tab w:val="left" w:pos="1985"/>
        </w:tabs>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b/>
          <w:bCs/>
          <w:sz w:val="32"/>
          <w:szCs w:val="32"/>
        </w:rPr>
        <w:lastRenderedPageBreak/>
        <w:t>作品数量：</w:t>
      </w:r>
      <w:r>
        <w:rPr>
          <w:rFonts w:ascii="Times New Roman" w:eastAsia="仿宋_GB2312" w:hAnsi="Times New Roman" w:cs="Times New Roman" w:hint="eastAsia"/>
          <w:sz w:val="32"/>
          <w:szCs w:val="32"/>
        </w:rPr>
        <w:t>学生个体（团队）每人（组）可自荐作品数量不限，教育部直属高校及部省合建高校每校可推荐原创作品</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件、改编作品</w:t>
      </w:r>
      <w:r>
        <w:rPr>
          <w:rFonts w:ascii="Times New Roman" w:eastAsia="仿宋_GB2312" w:hAnsi="Times New Roman" w:cs="Times New Roman" w:hint="eastAsia"/>
          <w:sz w:val="32"/>
          <w:szCs w:val="32"/>
        </w:rPr>
        <w:t>15</w:t>
      </w:r>
      <w:r>
        <w:rPr>
          <w:rFonts w:ascii="Times New Roman" w:eastAsia="仿宋_GB2312" w:hAnsi="Times New Roman" w:cs="Times New Roman" w:hint="eastAsia"/>
          <w:sz w:val="32"/>
          <w:szCs w:val="32"/>
        </w:rPr>
        <w:t>件。各省（区、市）教育工作部门可推荐原创作品</w:t>
      </w:r>
      <w:r>
        <w:rPr>
          <w:rFonts w:ascii="Times New Roman" w:eastAsia="仿宋_GB2312" w:hAnsi="Times New Roman" w:cs="Times New Roman" w:hint="eastAsia"/>
          <w:sz w:val="32"/>
          <w:szCs w:val="32"/>
        </w:rPr>
        <w:t>30</w:t>
      </w:r>
      <w:r>
        <w:rPr>
          <w:rFonts w:ascii="Times New Roman" w:eastAsia="仿宋_GB2312" w:hAnsi="Times New Roman" w:cs="Times New Roman" w:hint="eastAsia"/>
          <w:sz w:val="32"/>
          <w:szCs w:val="32"/>
        </w:rPr>
        <w:t>件、改编作品</w:t>
      </w:r>
      <w:r>
        <w:rPr>
          <w:rFonts w:ascii="Times New Roman" w:eastAsia="仿宋_GB2312" w:hAnsi="Times New Roman" w:cs="Times New Roman" w:hint="eastAsia"/>
          <w:sz w:val="32"/>
          <w:szCs w:val="32"/>
        </w:rPr>
        <w:t>80</w:t>
      </w:r>
      <w:r>
        <w:rPr>
          <w:rFonts w:ascii="Times New Roman" w:eastAsia="仿宋_GB2312" w:hAnsi="Times New Roman" w:cs="Times New Roman" w:hint="eastAsia"/>
          <w:sz w:val="32"/>
          <w:szCs w:val="32"/>
        </w:rPr>
        <w:t>件（高校数少于</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rPr>
        <w:t>所的省可减半）。每件作品作者限</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14:paraId="7DE1DBC0"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w:t>
      </w:r>
      <w:r>
        <w:rPr>
          <w:rFonts w:ascii="仿宋_GB2312" w:eastAsia="仿宋_GB2312" w:hAnsi="Times New Roman" w:cs="Times New Roman"/>
          <w:sz w:val="32"/>
          <w:szCs w:val="32"/>
        </w:rPr>
        <w:t>由</w:t>
      </w:r>
      <w:r>
        <w:rPr>
          <w:rFonts w:ascii="仿宋_GB2312" w:eastAsia="仿宋_GB2312" w:hAnsi="Times New Roman" w:cs="Times New Roman" w:hint="eastAsia"/>
          <w:sz w:val="32"/>
          <w:szCs w:val="32"/>
        </w:rPr>
        <w:t>易班网承办</w:t>
      </w:r>
      <w:r>
        <w:rPr>
          <w:rFonts w:ascii="仿宋_GB2312" w:eastAsia="仿宋_GB2312" w:hAnsi="Times New Roman" w:cs="Times New Roman"/>
          <w:sz w:val="32"/>
          <w:szCs w:val="32"/>
        </w:rPr>
        <w:t>。</w:t>
      </w:r>
    </w:p>
    <w:p w14:paraId="5CB84F8E"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hint="eastAsia"/>
          <w:sz w:val="32"/>
          <w:szCs w:val="32"/>
        </w:rPr>
        <w:t>voice</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yiban</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cn</w:t>
      </w:r>
    </w:p>
    <w:p w14:paraId="5B887C32" w14:textId="77777777" w:rsidR="00EA2D12" w:rsidRDefault="003063AE">
      <w:pPr>
        <w:wordWrap w:val="0"/>
        <w:spacing w:line="600" w:lineRule="exact"/>
        <w:ind w:firstLineChars="200" w:firstLine="640"/>
        <w:outlineLvl w:val="0"/>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（九）其他类网络创新作品</w:t>
      </w:r>
    </w:p>
    <w:p w14:paraId="1E115FA9"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hint="eastAsia"/>
          <w:b/>
          <w:sz w:val="32"/>
          <w:szCs w:val="32"/>
        </w:rPr>
        <w:t>：</w:t>
      </w:r>
      <w:r>
        <w:rPr>
          <w:rFonts w:ascii="Times New Roman" w:eastAsia="仿宋_GB2312" w:hAnsi="Times New Roman" w:cs="Times New Roman" w:hint="eastAsia"/>
          <w:bCs/>
          <w:sz w:val="32"/>
          <w:szCs w:val="32"/>
        </w:rPr>
        <w:t>类型分为长图</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H5</w:t>
      </w:r>
      <w:r>
        <w:rPr>
          <w:rFonts w:ascii="Times New Roman" w:eastAsia="仿宋_GB2312" w:hAnsi="Times New Roman" w:cs="Times New Roman" w:hint="eastAsia"/>
          <w:sz w:val="32"/>
          <w:szCs w:val="32"/>
        </w:rPr>
        <w:t>页面、微信推文三类。作品提交图片文件，格式为</w:t>
      </w:r>
      <w:r>
        <w:rPr>
          <w:rFonts w:ascii="Times New Roman" w:eastAsia="仿宋_GB2312" w:hAnsi="Times New Roman" w:cs="Times New Roman" w:hint="eastAsia"/>
          <w:sz w:val="32"/>
          <w:szCs w:val="32"/>
        </w:rPr>
        <w:t>JPEG</w:t>
      </w:r>
      <w:r>
        <w:rPr>
          <w:rFonts w:ascii="Times New Roman" w:eastAsia="仿宋_GB2312" w:hAnsi="Times New Roman" w:cs="Times New Roman" w:hint="eastAsia"/>
          <w:sz w:val="32"/>
          <w:szCs w:val="32"/>
        </w:rPr>
        <w:t>，文件小于</w:t>
      </w:r>
      <w:r>
        <w:rPr>
          <w:rFonts w:ascii="Times New Roman" w:eastAsia="仿宋_GB2312" w:hAnsi="Times New Roman" w:cs="Times New Roman"/>
          <w:sz w:val="32"/>
          <w:szCs w:val="32"/>
        </w:rPr>
        <w:t>10MB</w:t>
      </w:r>
      <w:r>
        <w:rPr>
          <w:rFonts w:ascii="Times New Roman" w:eastAsia="仿宋_GB2312" w:hAnsi="Times New Roman" w:cs="Times New Roman" w:hint="eastAsia"/>
          <w:sz w:val="32"/>
          <w:szCs w:val="32"/>
        </w:rPr>
        <w:t>。</w:t>
      </w:r>
    </w:p>
    <w:p w14:paraId="1B8F938A"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学生个体（团队）每人（组）可自荐作品数量不限，教育部直属高校及部省合建高校每校可推荐</w:t>
      </w:r>
      <w:r>
        <w:rPr>
          <w:rFonts w:ascii="Times New Roman" w:eastAsia="仿宋_GB2312" w:hAnsi="Times New Roman" w:cs="Times New Roman"/>
          <w:sz w:val="32"/>
          <w:szCs w:val="32"/>
        </w:rPr>
        <w:t>作品</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件；各省（区、市）教育工作部门可推荐</w:t>
      </w:r>
      <w:r>
        <w:rPr>
          <w:rFonts w:ascii="Times New Roman" w:eastAsia="仿宋_GB2312" w:hAnsi="Times New Roman" w:cs="Times New Roman"/>
          <w:sz w:val="32"/>
          <w:szCs w:val="32"/>
        </w:rPr>
        <w:t>作品</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件</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每件作品作者限</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人以内，可配</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名指导教师。</w:t>
      </w:r>
    </w:p>
    <w:p w14:paraId="6E1BD0FF" w14:textId="77777777" w:rsidR="00EA2D12" w:rsidRDefault="003063AE">
      <w:pPr>
        <w:wordWrap w:val="0"/>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活动由中国大学生在线承办。</w:t>
      </w:r>
    </w:p>
    <w:p w14:paraId="3C2DCBDC" w14:textId="77777777" w:rsidR="00EA2D12" w:rsidRDefault="003063AE">
      <w:pPr>
        <w:wordWrap w:val="0"/>
        <w:spacing w:line="600" w:lineRule="exact"/>
        <w:ind w:firstLineChars="200" w:firstLine="640"/>
        <w:rPr>
          <w:rFonts w:ascii="Times New Roman" w:eastAsia="仿宋_GB2312" w:hAnsi="Times New Roman" w:cs="Times New Roman"/>
          <w:sz w:val="32"/>
          <w:szCs w:val="32"/>
        </w:rPr>
      </w:pPr>
      <w:r>
        <w:rPr>
          <w:rFonts w:ascii="仿宋_GB2312" w:eastAsia="仿宋_GB2312" w:hAnsi="Times New Roman" w:cs="Times New Roman" w:hint="eastAsia"/>
          <w:sz w:val="32"/>
          <w:szCs w:val="32"/>
        </w:rPr>
        <w:t>活动网址：</w:t>
      </w:r>
      <w:r>
        <w:rPr>
          <w:rFonts w:ascii="Times New Roman" w:eastAsia="仿宋_GB2312" w:hAnsi="Times New Roman" w:cs="Times New Roman"/>
          <w:sz w:val="32"/>
          <w:szCs w:val="32"/>
        </w:rPr>
        <w:t>dxs.moe.gov.cn</w:t>
      </w:r>
    </w:p>
    <w:p w14:paraId="4B6EDD19" w14:textId="35C8E05D" w:rsidR="00EA2D12" w:rsidRDefault="003063AE">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w:t>
      </w:r>
      <w:r w:rsidR="00623F97">
        <w:rPr>
          <w:rFonts w:ascii="Times New Roman" w:eastAsia="黑体" w:hAnsi="Times New Roman" w:cs="Times New Roman" w:hint="eastAsia"/>
          <w:sz w:val="32"/>
          <w:szCs w:val="32"/>
        </w:rPr>
        <w:t>作品提交</w:t>
      </w:r>
    </w:p>
    <w:p w14:paraId="4EFFB184" w14:textId="77777777" w:rsidR="00623F97" w:rsidRDefault="00623F97" w:rsidP="00623F97">
      <w:pPr>
        <w:wordWrap w:val="0"/>
        <w:spacing w:line="580" w:lineRule="exact"/>
        <w:ind w:firstLine="601"/>
        <w:rPr>
          <w:rFonts w:ascii="Times New Roman" w:eastAsia="仿宋_GB2312" w:hAnsi="Times New Roman" w:cs="Times New Roman"/>
          <w:sz w:val="32"/>
          <w:szCs w:val="32"/>
        </w:rPr>
      </w:pPr>
      <w:r>
        <w:rPr>
          <w:rFonts w:ascii="仿宋_GB2312" w:eastAsia="仿宋_GB2312" w:hAnsi="Times New Roman" w:cs="Times New Roman" w:hint="eastAsia"/>
          <w:sz w:val="32"/>
          <w:szCs w:val="32"/>
        </w:rPr>
        <w:t>提交者需进入各类作品对应活动网址，自行注册账号登录，并按照系统要求填写信息，选择“教育部直属高校及部省合建高校推荐”在线提交作品，在线提交作品须承诺版权。</w:t>
      </w:r>
    </w:p>
    <w:p w14:paraId="4249F204" w14:textId="7EDFA0CD" w:rsidR="00623F97" w:rsidRDefault="00623F97" w:rsidP="00623F97">
      <w:pPr>
        <w:wordWrap w:val="0"/>
        <w:spacing w:line="580" w:lineRule="exact"/>
        <w:ind w:firstLine="601"/>
        <w:rPr>
          <w:rFonts w:ascii="仿宋_GB2312" w:eastAsia="仿宋_GB2312" w:hAnsi="Times New Roman" w:cs="Times New Roman"/>
          <w:sz w:val="32"/>
          <w:szCs w:val="32"/>
        </w:rPr>
      </w:pPr>
      <w:r>
        <w:rPr>
          <w:rFonts w:ascii="仿宋_GB2312" w:eastAsia="仿宋_GB2312" w:hAnsi="Times New Roman" w:cs="Times New Roman" w:hint="eastAsia"/>
          <w:sz w:val="32"/>
          <w:szCs w:val="32"/>
        </w:rPr>
        <w:t>同时填写《第</w:t>
      </w:r>
      <w:r w:rsidR="00DD16A6">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届全国大学生网络文化节作品征集信息表》（附</w:t>
      </w:r>
      <w:r>
        <w:rPr>
          <w:rFonts w:ascii="Times New Roman" w:eastAsia="仿宋_GB2312" w:hAnsi="Times New Roman" w:cs="Times New Roman"/>
          <w:sz w:val="32"/>
          <w:szCs w:val="32"/>
        </w:rPr>
        <w:t>2</w:t>
      </w:r>
      <w:r>
        <w:rPr>
          <w:rFonts w:ascii="仿宋_GB2312" w:eastAsia="仿宋_GB2312" w:hAnsi="Times New Roman" w:cs="Times New Roman" w:hint="eastAsia"/>
          <w:sz w:val="32"/>
          <w:szCs w:val="32"/>
        </w:rPr>
        <w:t>）</w:t>
      </w:r>
      <w:r w:rsidR="00E07E90">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《第</w:t>
      </w:r>
      <w:r w:rsidR="00DD16A6">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届全国大学生网络文化节作品征集汇总表》（附</w:t>
      </w:r>
      <w:r>
        <w:rPr>
          <w:rFonts w:ascii="Times New Roman" w:eastAsia="仿宋_GB2312" w:hAnsi="Times New Roman" w:cs="Times New Roman"/>
          <w:sz w:val="32"/>
          <w:szCs w:val="32"/>
        </w:rPr>
        <w:t>3</w:t>
      </w:r>
      <w:r>
        <w:rPr>
          <w:rFonts w:ascii="仿宋_GB2312" w:eastAsia="仿宋_GB2312" w:hAnsi="Times New Roman" w:cs="Times New Roman" w:hint="eastAsia"/>
          <w:sz w:val="32"/>
          <w:szCs w:val="32"/>
        </w:rPr>
        <w:t>）</w:t>
      </w:r>
      <w:r w:rsidR="00E07E90">
        <w:rPr>
          <w:rFonts w:ascii="仿宋_GB2312" w:eastAsia="仿宋_GB2312" w:hAnsi="Times New Roman" w:cs="Times New Roman" w:hint="eastAsia"/>
          <w:sz w:val="32"/>
          <w:szCs w:val="32"/>
        </w:rPr>
        <w:t>和</w:t>
      </w:r>
      <w:r w:rsidR="0024347A" w:rsidRPr="0024347A">
        <w:rPr>
          <w:rFonts w:ascii="仿宋_GB2312" w:eastAsia="仿宋_GB2312" w:hAnsi="Times New Roman" w:cs="Times New Roman" w:hint="eastAsia"/>
          <w:sz w:val="32"/>
          <w:szCs w:val="32"/>
        </w:rPr>
        <w:t>版权承诺书（附4）</w:t>
      </w:r>
      <w:r>
        <w:rPr>
          <w:rFonts w:ascii="仿宋_GB2312" w:eastAsia="仿宋_GB2312" w:hAnsi="Times New Roman" w:cs="Times New Roman" w:hint="eastAsia"/>
          <w:sz w:val="32"/>
          <w:szCs w:val="32"/>
        </w:rPr>
        <w:t>，</w:t>
      </w:r>
      <w:r w:rsidRPr="009A4A2D">
        <w:rPr>
          <w:rFonts w:ascii="仿宋_GB2312" w:eastAsia="仿宋_GB2312" w:hAnsi="Times New Roman" w:cs="Times New Roman" w:hint="eastAsia"/>
          <w:b/>
          <w:sz w:val="32"/>
          <w:szCs w:val="32"/>
        </w:rPr>
        <w:t>推荐单位填写所在学</w:t>
      </w:r>
      <w:r w:rsidRPr="009A4A2D">
        <w:rPr>
          <w:rFonts w:ascii="仿宋_GB2312" w:eastAsia="仿宋_GB2312" w:hAnsi="Times New Roman" w:cs="Times New Roman" w:hint="eastAsia"/>
          <w:b/>
          <w:sz w:val="32"/>
          <w:szCs w:val="32"/>
        </w:rPr>
        <w:lastRenderedPageBreak/>
        <w:t>院（部门）并加盖推荐单位公章</w:t>
      </w:r>
      <w:r>
        <w:rPr>
          <w:rFonts w:ascii="仿宋_GB2312" w:eastAsia="仿宋_GB2312" w:hAnsi="Times New Roman" w:cs="Times New Roman" w:hint="eastAsia"/>
          <w:sz w:val="32"/>
          <w:szCs w:val="32"/>
        </w:rPr>
        <w:t>。</w:t>
      </w:r>
      <w:r>
        <w:rPr>
          <w:rFonts w:ascii="仿宋_GB2312" w:eastAsia="仿宋_GB2312" w:hAnsi="仿宋" w:cs="宋体" w:hint="eastAsia"/>
          <w:color w:val="000000"/>
          <w:kern w:val="0"/>
          <w:sz w:val="32"/>
          <w:szCs w:val="32"/>
        </w:rPr>
        <w:t>所有作品征集信息表、汇总表的</w:t>
      </w:r>
      <w:r w:rsidRPr="009A4A2D">
        <w:rPr>
          <w:rFonts w:ascii="Times New Roman" w:eastAsia="仿宋_GB2312" w:hAnsi="Times New Roman" w:cs="Times New Roman" w:hint="eastAsia"/>
          <w:b/>
          <w:kern w:val="0"/>
          <w:sz w:val="32"/>
          <w:szCs w:val="32"/>
        </w:rPr>
        <w:t>Word</w:t>
      </w:r>
      <w:r w:rsidRPr="009A4A2D">
        <w:rPr>
          <w:rFonts w:ascii="仿宋_GB2312" w:eastAsia="仿宋_GB2312" w:hAnsi="仿宋" w:cs="宋体" w:hint="eastAsia"/>
          <w:b/>
          <w:kern w:val="0"/>
          <w:sz w:val="32"/>
          <w:szCs w:val="32"/>
        </w:rPr>
        <w:t>版</w:t>
      </w:r>
      <w:r>
        <w:rPr>
          <w:rFonts w:ascii="仿宋_GB2312" w:eastAsia="仿宋_GB2312" w:hAnsi="仿宋" w:cs="宋体" w:hint="eastAsia"/>
          <w:color w:val="000000"/>
          <w:kern w:val="0"/>
          <w:sz w:val="32"/>
          <w:szCs w:val="32"/>
        </w:rPr>
        <w:t>及</w:t>
      </w:r>
      <w:r w:rsidRPr="009A4A2D">
        <w:rPr>
          <w:rFonts w:ascii="仿宋_GB2312" w:eastAsia="仿宋_GB2312" w:hAnsi="仿宋" w:cs="宋体" w:hint="eastAsia"/>
          <w:b/>
          <w:color w:val="000000"/>
          <w:kern w:val="0"/>
          <w:sz w:val="32"/>
          <w:szCs w:val="32"/>
        </w:rPr>
        <w:t>盖章扫描版</w:t>
      </w:r>
      <w:r>
        <w:rPr>
          <w:rFonts w:ascii="仿宋_GB2312" w:eastAsia="仿宋_GB2312" w:hAnsi="仿宋" w:cs="宋体" w:hint="eastAsia"/>
          <w:color w:val="000000"/>
          <w:kern w:val="0"/>
          <w:sz w:val="32"/>
          <w:szCs w:val="32"/>
        </w:rPr>
        <w:t>请同时发送至</w:t>
      </w:r>
      <w:r w:rsidRPr="009A4A2D">
        <w:rPr>
          <w:rFonts w:ascii="仿宋_GB2312" w:eastAsia="仿宋_GB2312" w:hAnsi="仿宋" w:cs="宋体"/>
          <w:color w:val="000000"/>
          <w:kern w:val="0"/>
          <w:sz w:val="32"/>
          <w:szCs w:val="32"/>
        </w:rPr>
        <w:t>xscszk@dhu.edu.cn</w:t>
      </w:r>
      <w:r>
        <w:rPr>
          <w:rFonts w:ascii="仿宋_GB2312" w:eastAsia="仿宋_GB2312" w:hAnsi="仿宋" w:cs="宋体" w:hint="eastAsia"/>
          <w:color w:val="000000"/>
          <w:kern w:val="0"/>
          <w:sz w:val="32"/>
          <w:szCs w:val="32"/>
        </w:rPr>
        <w:t>。（作品和</w:t>
      </w:r>
      <w:r>
        <w:rPr>
          <w:rFonts w:ascii="仿宋_GB2312" w:eastAsia="仿宋_GB2312" w:hAnsi="仿宋" w:cs="宋体" w:hint="eastAsia"/>
          <w:kern w:val="0"/>
          <w:sz w:val="32"/>
          <w:szCs w:val="32"/>
        </w:rPr>
        <w:t>材料报送时间截至</w:t>
      </w:r>
      <w:r>
        <w:rPr>
          <w:rFonts w:ascii="Times New Roman" w:eastAsia="仿宋_GB2312" w:hAnsi="Times New Roman" w:cs="Times New Roman" w:hint="eastAsia"/>
          <w:kern w:val="0"/>
          <w:sz w:val="32"/>
          <w:szCs w:val="32"/>
        </w:rPr>
        <w:t>20</w:t>
      </w:r>
      <w:r>
        <w:rPr>
          <w:rFonts w:ascii="Times New Roman" w:eastAsia="仿宋_GB2312" w:hAnsi="Times New Roman" w:cs="Times New Roman"/>
          <w:sz w:val="32"/>
          <w:szCs w:val="32"/>
        </w:rPr>
        <w:t>2</w:t>
      </w:r>
      <w:r w:rsidR="00A2098B">
        <w:rPr>
          <w:rFonts w:ascii="Times New Roman" w:eastAsia="仿宋_GB2312" w:hAnsi="Times New Roman" w:cs="Times New Roman"/>
          <w:kern w:val="0"/>
          <w:sz w:val="32"/>
          <w:szCs w:val="32"/>
        </w:rPr>
        <w:t>2</w:t>
      </w:r>
      <w:r>
        <w:rPr>
          <w:rFonts w:ascii="Times New Roman" w:eastAsia="仿宋_GB2312" w:hAnsi="Times New Roman" w:cs="Times New Roman" w:hint="eastAsia"/>
          <w:kern w:val="0"/>
          <w:sz w:val="32"/>
          <w:szCs w:val="32"/>
        </w:rPr>
        <w:t>年</w:t>
      </w:r>
      <w:r w:rsidR="00DD16A6">
        <w:rPr>
          <w:rFonts w:ascii="Times New Roman" w:eastAsia="仿宋_GB2312" w:hAnsi="Times New Roman" w:cs="Times New Roman"/>
          <w:kern w:val="0"/>
          <w:sz w:val="32"/>
          <w:szCs w:val="32"/>
        </w:rPr>
        <w:t>8</w:t>
      </w:r>
      <w:r>
        <w:rPr>
          <w:rFonts w:ascii="Times New Roman" w:eastAsia="仿宋_GB2312" w:hAnsi="Times New Roman" w:cs="Times New Roman" w:hint="eastAsia"/>
          <w:kern w:val="0"/>
          <w:sz w:val="32"/>
          <w:szCs w:val="32"/>
        </w:rPr>
        <w:t>月</w:t>
      </w:r>
      <w:r w:rsidR="00DD16A6">
        <w:rPr>
          <w:rFonts w:ascii="Times New Roman" w:eastAsia="仿宋_GB2312" w:hAnsi="Times New Roman" w:cs="Times New Roman"/>
          <w:kern w:val="0"/>
          <w:sz w:val="32"/>
          <w:szCs w:val="32"/>
        </w:rPr>
        <w:t>7</w:t>
      </w:r>
      <w:r>
        <w:rPr>
          <w:rFonts w:ascii="仿宋_GB2312" w:eastAsia="仿宋_GB2312" w:hAnsi="仿宋" w:cs="宋体" w:hint="eastAsia"/>
          <w:kern w:val="0"/>
          <w:sz w:val="32"/>
          <w:szCs w:val="32"/>
        </w:rPr>
        <w:t>日</w:t>
      </w:r>
      <w:r>
        <w:rPr>
          <w:rFonts w:ascii="仿宋_GB2312" w:eastAsia="仿宋_GB2312" w:hAnsi="仿宋" w:cs="宋体" w:hint="eastAsia"/>
          <w:color w:val="000000"/>
          <w:kern w:val="0"/>
          <w:sz w:val="32"/>
          <w:szCs w:val="32"/>
        </w:rPr>
        <w:t>，以接收电子邮件时间为准</w:t>
      </w:r>
      <w:r>
        <w:rPr>
          <w:rFonts w:ascii="Times New Roman" w:eastAsia="仿宋_GB2312" w:hAnsi="Times New Roman" w:cs="Times New Roman" w:hint="eastAsia"/>
          <w:sz w:val="32"/>
          <w:szCs w:val="32"/>
        </w:rPr>
        <w:t>）</w:t>
      </w:r>
    </w:p>
    <w:p w14:paraId="29D64DDC" w14:textId="77777777" w:rsidR="00623F97" w:rsidRDefault="00623F97" w:rsidP="00A2098B">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、联系人及联系方式</w:t>
      </w:r>
    </w:p>
    <w:p w14:paraId="1D75B290" w14:textId="77777777" w:rsidR="00623F97" w:rsidRPr="00A2098B" w:rsidRDefault="00623F97" w:rsidP="00A2098B">
      <w:pPr>
        <w:wordWrap w:val="0"/>
        <w:spacing w:line="580" w:lineRule="exact"/>
        <w:ind w:firstLine="601"/>
        <w:rPr>
          <w:rFonts w:ascii="仿宋_GB2312" w:eastAsia="仿宋_GB2312" w:hAnsi="仿宋" w:cs="宋体"/>
          <w:kern w:val="0"/>
          <w:sz w:val="32"/>
          <w:szCs w:val="32"/>
        </w:rPr>
      </w:pPr>
      <w:r w:rsidRPr="00A2098B">
        <w:rPr>
          <w:rFonts w:ascii="仿宋_GB2312" w:eastAsia="仿宋_GB2312" w:hAnsi="仿宋" w:cs="宋体" w:hint="eastAsia"/>
          <w:kern w:val="0"/>
          <w:sz w:val="32"/>
          <w:szCs w:val="32"/>
        </w:rPr>
        <w:t>联系人：韩谨潞；联系电话：67792431。</w:t>
      </w:r>
    </w:p>
    <w:p w14:paraId="43B5D4B7" w14:textId="77777777" w:rsidR="00A2098B" w:rsidRDefault="00A2098B">
      <w:pPr>
        <w:wordWrap w:val="0"/>
        <w:spacing w:line="580" w:lineRule="exact"/>
        <w:ind w:firstLineChars="200" w:firstLine="640"/>
        <w:rPr>
          <w:rFonts w:ascii="仿宋_GB2312" w:eastAsia="仿宋_GB2312" w:hAnsi="Times New Roman" w:cs="Times New Roman"/>
          <w:b/>
          <w:sz w:val="32"/>
          <w:szCs w:val="32"/>
        </w:rPr>
      </w:pPr>
    </w:p>
    <w:p w14:paraId="438ACF5F" w14:textId="351A0EC8" w:rsidR="00EA2D12" w:rsidRDefault="003063AE">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w:t>
      </w:r>
      <w:r>
        <w:rPr>
          <w:rFonts w:ascii="Times New Roman" w:eastAsia="仿宋_GB2312" w:hAnsi="Times New Roman" w:cs="Times New Roman" w:hint="eastAsia"/>
          <w:sz w:val="32"/>
          <w:szCs w:val="32"/>
        </w:rPr>
        <w:t xml:space="preserve">1. </w:t>
      </w:r>
      <w:r>
        <w:rPr>
          <w:rFonts w:ascii="Times New Roman" w:eastAsia="仿宋_GB2312" w:hAnsi="Times New Roman" w:cs="Times New Roman" w:hint="eastAsia"/>
          <w:sz w:val="32"/>
          <w:szCs w:val="32"/>
        </w:rPr>
        <w:t>第六届全国大学生网络文化节作品创作选题指南</w:t>
      </w:r>
    </w:p>
    <w:p w14:paraId="3F425484" w14:textId="77777777" w:rsidR="00EA2D12" w:rsidRDefault="003063AE">
      <w:pPr>
        <w:wordWrap w:val="0"/>
        <w:spacing w:line="58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2. </w:t>
      </w:r>
      <w:r>
        <w:rPr>
          <w:rFonts w:ascii="Times New Roman" w:eastAsia="仿宋_GB2312" w:hAnsi="Times New Roman" w:cs="Times New Roman" w:hint="eastAsia"/>
          <w:sz w:val="32"/>
          <w:szCs w:val="32"/>
        </w:rPr>
        <w:t>第六届</w:t>
      </w:r>
      <w:r>
        <w:rPr>
          <w:rFonts w:ascii="Times New Roman" w:eastAsia="仿宋_GB2312" w:hAnsi="Times New Roman" w:cs="Times New Roman"/>
          <w:sz w:val="32"/>
          <w:szCs w:val="32"/>
        </w:rPr>
        <w:t>全国大学生</w:t>
      </w:r>
      <w:r>
        <w:rPr>
          <w:rFonts w:ascii="Times New Roman" w:eastAsia="仿宋_GB2312" w:hAnsi="Times New Roman" w:cs="Times New Roman" w:hint="eastAsia"/>
          <w:sz w:val="32"/>
          <w:szCs w:val="32"/>
        </w:rPr>
        <w:t>网络文化节</w:t>
      </w:r>
      <w:r>
        <w:rPr>
          <w:rFonts w:ascii="Times New Roman" w:eastAsia="仿宋_GB2312" w:hAnsi="Times New Roman" w:cs="Times New Roman"/>
          <w:sz w:val="32"/>
          <w:szCs w:val="32"/>
        </w:rPr>
        <w:t>作品征集信息表</w:t>
      </w:r>
    </w:p>
    <w:p w14:paraId="6EB12018" w14:textId="6428C3C5" w:rsidR="00EA2D12" w:rsidRDefault="003063AE">
      <w:pPr>
        <w:wordWrap w:val="0"/>
        <w:spacing w:line="58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3. </w:t>
      </w:r>
      <w:r>
        <w:rPr>
          <w:rFonts w:ascii="Times New Roman" w:eastAsia="仿宋_GB2312" w:hAnsi="Times New Roman" w:cs="Times New Roman" w:hint="eastAsia"/>
          <w:sz w:val="32"/>
          <w:szCs w:val="32"/>
        </w:rPr>
        <w:t>第六届</w:t>
      </w:r>
      <w:r>
        <w:rPr>
          <w:rFonts w:ascii="Times New Roman" w:eastAsia="仿宋_GB2312" w:hAnsi="Times New Roman" w:cs="Times New Roman"/>
          <w:sz w:val="32"/>
          <w:szCs w:val="32"/>
        </w:rPr>
        <w:t>全国大学生</w:t>
      </w:r>
      <w:r>
        <w:rPr>
          <w:rFonts w:ascii="Times New Roman" w:eastAsia="仿宋_GB2312" w:hAnsi="Times New Roman" w:cs="Times New Roman" w:hint="eastAsia"/>
          <w:sz w:val="32"/>
          <w:szCs w:val="32"/>
        </w:rPr>
        <w:t>网络文化节</w:t>
      </w:r>
      <w:r>
        <w:rPr>
          <w:rFonts w:ascii="Times New Roman" w:eastAsia="仿宋_GB2312" w:hAnsi="Times New Roman" w:cs="Times New Roman"/>
          <w:sz w:val="32"/>
          <w:szCs w:val="32"/>
        </w:rPr>
        <w:t>作品征集</w:t>
      </w:r>
      <w:r>
        <w:rPr>
          <w:rFonts w:ascii="Times New Roman" w:eastAsia="仿宋_GB2312" w:hAnsi="Times New Roman" w:cs="Times New Roman" w:hint="eastAsia"/>
          <w:sz w:val="32"/>
          <w:szCs w:val="32"/>
        </w:rPr>
        <w:t>汇总</w:t>
      </w:r>
      <w:r>
        <w:rPr>
          <w:rFonts w:ascii="Times New Roman" w:eastAsia="仿宋_GB2312" w:hAnsi="Times New Roman" w:cs="Times New Roman"/>
          <w:sz w:val="32"/>
          <w:szCs w:val="32"/>
        </w:rPr>
        <w:t>表</w:t>
      </w:r>
    </w:p>
    <w:p w14:paraId="0AEB3A9B" w14:textId="0BF3DC49" w:rsidR="00DD16A6" w:rsidRPr="00DD16A6" w:rsidRDefault="00DD16A6" w:rsidP="00DD16A6">
      <w:pPr>
        <w:wordWrap w:val="0"/>
        <w:spacing w:line="580" w:lineRule="exact"/>
        <w:ind w:firstLineChars="400" w:firstLine="840"/>
        <w:rPr>
          <w:rFonts w:ascii="Times New Roman" w:eastAsia="仿宋_GB2312" w:hAnsi="Times New Roman" w:cs="Times New Roman"/>
          <w:sz w:val="32"/>
          <w:szCs w:val="32"/>
        </w:rPr>
      </w:pPr>
      <w:r>
        <w:rPr>
          <w:rFonts w:hint="eastAsia"/>
        </w:rPr>
        <w:t xml:space="preserve"> </w:t>
      </w:r>
      <w:r>
        <w:t xml:space="preserve">   </w:t>
      </w:r>
      <w:r w:rsidRPr="00DD16A6">
        <w:rPr>
          <w:rFonts w:ascii="Times New Roman" w:eastAsia="仿宋_GB2312" w:hAnsi="Times New Roman" w:cs="Times New Roman"/>
          <w:sz w:val="32"/>
          <w:szCs w:val="32"/>
        </w:rPr>
        <w:t>4.</w:t>
      </w:r>
      <w:r>
        <w:rPr>
          <w:rFonts w:ascii="Times New Roman" w:eastAsia="仿宋_GB2312" w:hAnsi="Times New Roman" w:cs="Times New Roman"/>
          <w:sz w:val="32"/>
          <w:szCs w:val="32"/>
        </w:rPr>
        <w:t xml:space="preserve"> </w:t>
      </w:r>
      <w:r w:rsidRPr="00DD16A6">
        <w:rPr>
          <w:rFonts w:ascii="Times New Roman" w:eastAsia="仿宋_GB2312" w:hAnsi="Times New Roman" w:cs="Times New Roman" w:hint="eastAsia"/>
          <w:sz w:val="32"/>
          <w:szCs w:val="32"/>
        </w:rPr>
        <w:t>版权承诺书</w:t>
      </w:r>
    </w:p>
    <w:p w14:paraId="1C293840" w14:textId="77777777" w:rsidR="00EA2D12" w:rsidRDefault="00EA2D12">
      <w:pPr>
        <w:pStyle w:val="Heading2"/>
      </w:pPr>
    </w:p>
    <w:p w14:paraId="289DBAAF" w14:textId="03A2C98A" w:rsidR="00A2098B" w:rsidRPr="003A2E52" w:rsidRDefault="00A2098B" w:rsidP="00A2098B">
      <w:pPr>
        <w:adjustRightInd w:val="0"/>
        <w:snapToGrid w:val="0"/>
        <w:spacing w:line="360" w:lineRule="auto"/>
        <w:jc w:val="right"/>
        <w:rPr>
          <w:rFonts w:ascii="Times New Roman" w:eastAsia="仿宋_GB2312" w:hAnsi="Times New Roman" w:cs="Times New Roman"/>
          <w:sz w:val="32"/>
          <w:szCs w:val="32"/>
        </w:rPr>
      </w:pPr>
      <w:r w:rsidRPr="003A2E52">
        <w:rPr>
          <w:rFonts w:ascii="Times New Roman" w:eastAsia="仿宋_GB2312" w:hAnsi="Times New Roman" w:cs="Times New Roman" w:hint="eastAsia"/>
          <w:sz w:val="32"/>
          <w:szCs w:val="32"/>
        </w:rPr>
        <w:t>东华大学学生处、易班发展中心</w:t>
      </w:r>
      <w:r w:rsidRPr="003A2E52">
        <w:rPr>
          <w:rFonts w:ascii="Times New Roman" w:eastAsia="仿宋_GB2312" w:hAnsi="Times New Roman" w:cs="Times New Roman"/>
          <w:sz w:val="32"/>
          <w:szCs w:val="32"/>
        </w:rPr>
        <w:cr/>
      </w:r>
      <w:r w:rsidRPr="003A2E52">
        <w:rPr>
          <w:rFonts w:ascii="Times New Roman" w:eastAsia="仿宋_GB2312" w:hAnsi="Times New Roman" w:cs="Times New Roman" w:hint="eastAsia"/>
          <w:sz w:val="32"/>
          <w:szCs w:val="32"/>
        </w:rPr>
        <w:t xml:space="preserve"> 202</w:t>
      </w:r>
      <w:r>
        <w:rPr>
          <w:rFonts w:ascii="Times New Roman" w:eastAsia="仿宋_GB2312" w:hAnsi="Times New Roman" w:cs="Times New Roman"/>
          <w:sz w:val="32"/>
          <w:szCs w:val="32"/>
        </w:rPr>
        <w:t>2</w:t>
      </w:r>
      <w:r w:rsidRPr="003A2E52">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5</w:t>
      </w:r>
      <w:r w:rsidRPr="003A2E52">
        <w:rPr>
          <w:rFonts w:ascii="Times New Roman" w:eastAsia="仿宋_GB2312" w:hAnsi="Times New Roman" w:cs="Times New Roman" w:hint="eastAsia"/>
          <w:sz w:val="32"/>
          <w:szCs w:val="32"/>
        </w:rPr>
        <w:t>月</w:t>
      </w:r>
      <w:r w:rsidR="00DD16A6">
        <w:rPr>
          <w:rFonts w:ascii="Times New Roman" w:eastAsia="仿宋_GB2312" w:hAnsi="Times New Roman" w:cs="Times New Roman"/>
          <w:sz w:val="32"/>
          <w:szCs w:val="32"/>
        </w:rPr>
        <w:t>3</w:t>
      </w:r>
      <w:r w:rsidRPr="003A2E52">
        <w:rPr>
          <w:rFonts w:ascii="Times New Roman" w:eastAsia="仿宋_GB2312" w:hAnsi="Times New Roman" w:cs="Times New Roman" w:hint="eastAsia"/>
          <w:sz w:val="32"/>
          <w:szCs w:val="32"/>
        </w:rPr>
        <w:t>日</w:t>
      </w:r>
    </w:p>
    <w:p w14:paraId="79E41DF7" w14:textId="77777777" w:rsidR="00EA2D12" w:rsidRPr="00A2098B" w:rsidRDefault="00EA2D12">
      <w:pPr>
        <w:wordWrap w:val="0"/>
        <w:spacing w:line="580" w:lineRule="exact"/>
        <w:ind w:right="1200" w:firstLineChars="200" w:firstLine="640"/>
        <w:jc w:val="center"/>
        <w:rPr>
          <w:rFonts w:ascii="Times New Roman" w:eastAsia="仿宋" w:hAnsi="Times New Roman" w:cs="Times New Roman"/>
          <w:sz w:val="32"/>
          <w:szCs w:val="32"/>
        </w:rPr>
      </w:pPr>
    </w:p>
    <w:p w14:paraId="745FA8B8" w14:textId="7458488C" w:rsidR="00A2098B" w:rsidRPr="00A2098B" w:rsidRDefault="00A2098B" w:rsidP="00A2098B">
      <w:pPr>
        <w:pStyle w:val="Heading2"/>
        <w:sectPr w:rsidR="00A2098B" w:rsidRPr="00A2098B">
          <w:footerReference w:type="default" r:id="rId7"/>
          <w:footerReference w:type="first" r:id="rId8"/>
          <w:pgSz w:w="11900" w:h="16840"/>
          <w:pgMar w:top="1440" w:right="1800" w:bottom="1440" w:left="1800" w:header="851" w:footer="851" w:gutter="0"/>
          <w:cols w:space="425"/>
          <w:titlePg/>
          <w:docGrid w:type="lines" w:linePitch="312"/>
        </w:sectPr>
      </w:pPr>
    </w:p>
    <w:p w14:paraId="14D880E6" w14:textId="77777777" w:rsidR="00EA2D12" w:rsidRDefault="003063AE">
      <w:pPr>
        <w:widowControl/>
        <w:wordWrap w:val="0"/>
        <w:autoSpaceDE w:val="0"/>
        <w:autoSpaceDN w:val="0"/>
        <w:adjustRightInd w:val="0"/>
        <w:spacing w:line="600" w:lineRule="exact"/>
        <w:jc w:val="left"/>
        <w:rPr>
          <w:rFonts w:ascii="Times New Roman" w:eastAsia="方正小标宋简体" w:hAnsi="Times New Roman" w:cs="Times New Roman"/>
          <w:b/>
          <w:color w:val="000000" w:themeColor="text1"/>
          <w:sz w:val="28"/>
          <w:szCs w:val="28"/>
        </w:rPr>
      </w:pPr>
      <w:r>
        <w:rPr>
          <w:rFonts w:ascii="Times New Roman" w:eastAsia="仿宋_GB2312" w:hAnsi="Times New Roman" w:cs="Times New Roman"/>
          <w:b/>
          <w:sz w:val="28"/>
          <w:szCs w:val="28"/>
        </w:rPr>
        <w:lastRenderedPageBreak/>
        <w:t>附</w:t>
      </w:r>
      <w:r>
        <w:rPr>
          <w:rFonts w:ascii="Times New Roman" w:eastAsia="黑体" w:hAnsi="Times New Roman" w:cs="Times New Roman"/>
          <w:b/>
          <w:sz w:val="28"/>
          <w:szCs w:val="28"/>
        </w:rPr>
        <w:t>1</w:t>
      </w:r>
    </w:p>
    <w:p w14:paraId="50D5BA51" w14:textId="77777777" w:rsidR="00EA2D12" w:rsidRDefault="003063AE">
      <w:pPr>
        <w:wordWrap w:val="0"/>
        <w:spacing w:line="600" w:lineRule="exact"/>
        <w:jc w:val="center"/>
        <w:rPr>
          <w:rFonts w:ascii="方正小标宋简体" w:eastAsia="方正小标宋简体" w:hAnsiTheme="minorHAnsi" w:cstheme="minorBidi"/>
          <w:color w:val="000000" w:themeColor="text1"/>
          <w:sz w:val="32"/>
          <w:szCs w:val="32"/>
        </w:rPr>
      </w:pPr>
      <w:r>
        <w:rPr>
          <w:rFonts w:ascii="方正小标宋简体" w:eastAsia="方正小标宋简体" w:hAnsiTheme="minorHAnsi" w:cstheme="minorBidi" w:hint="eastAsia"/>
          <w:color w:val="000000" w:themeColor="text1"/>
          <w:sz w:val="36"/>
          <w:szCs w:val="36"/>
        </w:rPr>
        <w:t>第</w:t>
      </w:r>
      <w:r>
        <w:rPr>
          <w:rFonts w:ascii="方正小标宋简体" w:eastAsia="方正小标宋简体" w:hAnsiTheme="minorHAnsi" w:cstheme="minorBidi" w:hint="eastAsia"/>
          <w:color w:val="000000"/>
          <w:sz w:val="36"/>
          <w:szCs w:val="36"/>
        </w:rPr>
        <w:t>六</w:t>
      </w:r>
      <w:r>
        <w:rPr>
          <w:rFonts w:ascii="方正小标宋简体" w:eastAsia="方正小标宋简体" w:hAnsiTheme="minorHAnsi" w:cstheme="minorBidi" w:hint="eastAsia"/>
          <w:color w:val="000000" w:themeColor="text1"/>
          <w:sz w:val="36"/>
          <w:szCs w:val="36"/>
        </w:rPr>
        <w:t>届全国大学生网络文化节作品创作选题指南</w:t>
      </w:r>
    </w:p>
    <w:p w14:paraId="32598932" w14:textId="77777777" w:rsidR="00EA2D12" w:rsidRDefault="00EA2D12">
      <w:pPr>
        <w:pStyle w:val="af6"/>
        <w:wordWrap w:val="0"/>
        <w:spacing w:line="600" w:lineRule="exact"/>
        <w:ind w:firstLineChars="0" w:firstLine="0"/>
        <w:jc w:val="left"/>
        <w:rPr>
          <w:rFonts w:ascii="Times New Roman" w:eastAsia="仿宋_GB2312" w:hAnsi="Times New Roman" w:cs="Times New Roman"/>
          <w:b/>
          <w:bCs/>
          <w:sz w:val="32"/>
          <w:szCs w:val="32"/>
        </w:rPr>
      </w:pPr>
    </w:p>
    <w:p w14:paraId="2FF11FDA" w14:textId="77777777" w:rsidR="00EA2D12" w:rsidRDefault="003063AE">
      <w:pPr>
        <w:pStyle w:val="af6"/>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学习宣传</w:t>
      </w:r>
      <w:r>
        <w:rPr>
          <w:rFonts w:ascii="Times New Roman" w:eastAsia="仿宋_GB2312" w:hAnsi="Times New Roman" w:cs="Times New Roman"/>
          <w:color w:val="000000"/>
          <w:kern w:val="0"/>
          <w:sz w:val="32"/>
          <w:szCs w:val="32"/>
        </w:rPr>
        <w:t>习近平新时代中国特色社会主义思想</w:t>
      </w:r>
      <w:r>
        <w:rPr>
          <w:rFonts w:ascii="Times New Roman" w:eastAsia="仿宋_GB2312" w:hAnsi="Times New Roman" w:cs="Times New Roman" w:hint="eastAsia"/>
          <w:color w:val="000000"/>
          <w:kern w:val="0"/>
          <w:sz w:val="32"/>
          <w:szCs w:val="32"/>
        </w:rPr>
        <w:t>，围绕对</w:t>
      </w:r>
      <w:r>
        <w:rPr>
          <w:rFonts w:ascii="Times" w:eastAsia="仿宋_GB2312" w:hAnsi="Times" w:cs="宋体" w:hint="eastAsia"/>
          <w:kern w:val="0"/>
          <w:sz w:val="32"/>
          <w:szCs w:val="32"/>
        </w:rPr>
        <w:t>“两个确立”的决定性意义的深刻认识，对</w:t>
      </w:r>
      <w:r>
        <w:rPr>
          <w:rFonts w:ascii="Times New Roman" w:eastAsia="仿宋_GB2312" w:hAnsi="Times New Roman" w:cs="Times New Roman" w:hint="eastAsia"/>
          <w:color w:val="000000"/>
          <w:kern w:val="0"/>
          <w:sz w:val="32"/>
          <w:szCs w:val="32"/>
        </w:rPr>
        <w:t>“十个明确”的深刻内涵及其内在联系、“十三个方面”重大成就蕴含的重大思想观点的理解进行宣传介绍。</w:t>
      </w:r>
    </w:p>
    <w:p w14:paraId="505FBC1F" w14:textId="77777777" w:rsidR="00EA2D12" w:rsidRDefault="003063AE">
      <w:pPr>
        <w:pStyle w:val="af6"/>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kern w:val="0"/>
          <w:sz w:val="32"/>
          <w:szCs w:val="32"/>
        </w:rPr>
        <w:t>学习宣传</w:t>
      </w:r>
      <w:r>
        <w:rPr>
          <w:rFonts w:ascii="Times New Roman" w:eastAsia="仿宋_GB2312" w:hAnsi="Times New Roman" w:cs="Times New Roman"/>
          <w:color w:val="000000"/>
          <w:kern w:val="0"/>
          <w:sz w:val="32"/>
          <w:szCs w:val="32"/>
        </w:rPr>
        <w:t>习近平总书记重要讲话精神</w:t>
      </w:r>
      <w:r>
        <w:rPr>
          <w:rFonts w:ascii="Times New Roman" w:eastAsia="仿宋_GB2312" w:hAnsi="Times New Roman" w:cs="Times New Roman" w:hint="eastAsia"/>
          <w:color w:val="000000"/>
          <w:kern w:val="0"/>
          <w:sz w:val="32"/>
          <w:szCs w:val="32"/>
        </w:rPr>
        <w:t>，结合</w:t>
      </w:r>
      <w:r>
        <w:rPr>
          <w:rFonts w:ascii="Times New Roman" w:eastAsia="仿宋_GB2312" w:hAnsi="Times New Roman" w:cs="Times New Roman"/>
          <w:color w:val="000000"/>
          <w:kern w:val="0"/>
          <w:sz w:val="32"/>
          <w:szCs w:val="32"/>
        </w:rPr>
        <w:t>习近平总书记工作过的重要地方、党的十八大以来习近平总书记国内考察的重要足迹，</w:t>
      </w:r>
      <w:r>
        <w:rPr>
          <w:rFonts w:ascii="Times New Roman" w:eastAsia="仿宋_GB2312" w:hAnsi="Times New Roman" w:cs="Times New Roman" w:hint="eastAsia"/>
          <w:color w:val="000000"/>
          <w:kern w:val="0"/>
          <w:sz w:val="32"/>
          <w:szCs w:val="32"/>
        </w:rPr>
        <w:t>在寻访实践中重温</w:t>
      </w:r>
      <w:r>
        <w:rPr>
          <w:rFonts w:ascii="Times New Roman" w:eastAsia="仿宋_GB2312" w:hAnsi="Times New Roman" w:cs="Times New Roman"/>
          <w:color w:val="000000"/>
          <w:kern w:val="0"/>
          <w:sz w:val="32"/>
          <w:szCs w:val="32"/>
        </w:rPr>
        <w:t>习近平总书记有关重要论述的精神</w:t>
      </w:r>
      <w:r>
        <w:rPr>
          <w:rFonts w:ascii="Times New Roman" w:eastAsia="仿宋_GB2312" w:hAnsi="Times New Roman" w:cs="Times New Roman" w:hint="eastAsia"/>
          <w:color w:val="000000"/>
          <w:kern w:val="0"/>
          <w:sz w:val="32"/>
          <w:szCs w:val="32"/>
        </w:rPr>
        <w:t>要义。</w:t>
      </w:r>
    </w:p>
    <w:p w14:paraId="03C0C782" w14:textId="77777777" w:rsidR="00EA2D12" w:rsidRDefault="003063AE">
      <w:pPr>
        <w:pStyle w:val="af6"/>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学习宣传</w:t>
      </w:r>
      <w:r>
        <w:rPr>
          <w:rFonts w:ascii="Times New Roman" w:eastAsia="仿宋_GB2312" w:hAnsi="Times New Roman" w:cs="Times New Roman"/>
          <w:color w:val="000000"/>
          <w:kern w:val="0"/>
          <w:sz w:val="32"/>
          <w:szCs w:val="32"/>
        </w:rPr>
        <w:t>习近平总书记</w:t>
      </w:r>
      <w:r>
        <w:rPr>
          <w:rFonts w:ascii="Times New Roman" w:eastAsia="仿宋_GB2312" w:hAnsi="Times New Roman" w:cs="Times New Roman" w:hint="eastAsia"/>
          <w:color w:val="000000"/>
          <w:kern w:val="0"/>
          <w:sz w:val="32"/>
          <w:szCs w:val="32"/>
        </w:rPr>
        <w:t>关于教育的</w:t>
      </w:r>
      <w:r>
        <w:rPr>
          <w:rFonts w:ascii="Times New Roman" w:eastAsia="仿宋_GB2312" w:hAnsi="Times New Roman" w:cs="Times New Roman"/>
          <w:color w:val="000000"/>
          <w:kern w:val="0"/>
          <w:sz w:val="32"/>
          <w:szCs w:val="32"/>
        </w:rPr>
        <w:t>重要</w:t>
      </w:r>
      <w:r>
        <w:rPr>
          <w:rFonts w:ascii="Times New Roman" w:eastAsia="仿宋_GB2312" w:hAnsi="Times New Roman" w:cs="Times New Roman" w:hint="eastAsia"/>
          <w:color w:val="000000"/>
          <w:kern w:val="0"/>
          <w:sz w:val="32"/>
          <w:szCs w:val="32"/>
        </w:rPr>
        <w:t>论述，结合党的十九大以来，习近平总书记在学校考察、致信祝贺建校</w:t>
      </w:r>
      <w:r>
        <w:rPr>
          <w:rFonts w:ascii="Times New Roman" w:eastAsia="仿宋_GB2312" w:hAnsi="Times New Roman" w:cs="Times New Roman" w:hint="eastAsia"/>
          <w:color w:val="000000"/>
          <w:kern w:val="0"/>
          <w:sz w:val="32"/>
          <w:szCs w:val="32"/>
        </w:rPr>
        <w:t>100</w:t>
      </w:r>
      <w:r>
        <w:rPr>
          <w:rFonts w:ascii="Times New Roman" w:eastAsia="仿宋_GB2312" w:hAnsi="Times New Roman" w:cs="Times New Roman" w:hint="eastAsia"/>
          <w:color w:val="000000"/>
          <w:kern w:val="0"/>
          <w:sz w:val="32"/>
          <w:szCs w:val="32"/>
        </w:rPr>
        <w:t>周年、给师生和教育界回信、出席学校思想政治理论课教师座谈会、教育文化卫生体育领域专家代表座谈会、中央人才工作会议、两院院士大会等重要会议时对教育工作作出的重要指示，深刻理解教育是国之大计、党之大计的战略地位，牢记习近平总书记的殷切期望和嘱托，自觉把思想和行动统一到加快推进教育现代化、建设教育强国、办好人民满意的教育的精神要义上来。</w:t>
      </w:r>
    </w:p>
    <w:p w14:paraId="15B27C54" w14:textId="77777777" w:rsidR="00EA2D12" w:rsidRDefault="003063AE">
      <w:pPr>
        <w:pStyle w:val="af6"/>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hint="eastAsia"/>
          <w:color w:val="000000"/>
          <w:kern w:val="0"/>
          <w:sz w:val="32"/>
          <w:szCs w:val="32"/>
        </w:rPr>
        <w:t>学习宣传习近平总书记关于爱国主义教育的重要论述，表达青年学生的爱国之情、强国之志、报国之行。</w:t>
      </w:r>
    </w:p>
    <w:p w14:paraId="7B585B88" w14:textId="77777777" w:rsidR="00EA2D12" w:rsidRDefault="00EA2D12">
      <w:pPr>
        <w:pStyle w:val="af6"/>
        <w:wordWrap w:val="0"/>
        <w:adjustRightInd w:val="0"/>
        <w:spacing w:line="600" w:lineRule="exact"/>
        <w:ind w:firstLine="640"/>
        <w:rPr>
          <w:rFonts w:ascii="Times New Roman" w:eastAsia="仿宋_GB2312" w:hAnsi="Times New Roman" w:cs="Times New Roman"/>
          <w:color w:val="000000"/>
          <w:kern w:val="0"/>
          <w:sz w:val="32"/>
          <w:szCs w:val="32"/>
        </w:rPr>
      </w:pPr>
    </w:p>
    <w:p w14:paraId="07BC7961" w14:textId="77777777" w:rsidR="00EA2D12" w:rsidRDefault="003063AE">
      <w:pPr>
        <w:pStyle w:val="af6"/>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5.</w:t>
      </w:r>
      <w:r>
        <w:rPr>
          <w:rFonts w:ascii="Times New Roman" w:eastAsia="仿宋_GB2312" w:hAnsi="Times New Roman" w:cs="Times New Roman" w:hint="eastAsia"/>
          <w:color w:val="000000"/>
          <w:kern w:val="0"/>
          <w:sz w:val="32"/>
          <w:szCs w:val="32"/>
        </w:rPr>
        <w:t>学习宣传习近平法治思想，</w:t>
      </w:r>
      <w:r>
        <w:rPr>
          <w:rFonts w:ascii="Times New Roman" w:eastAsia="仿宋_GB2312" w:hAnsi="Times New Roman" w:cs="Times New Roman"/>
          <w:color w:val="000000"/>
          <w:kern w:val="0"/>
          <w:sz w:val="32"/>
          <w:szCs w:val="32"/>
        </w:rPr>
        <w:t>弘扬社会主义法治理念、法治精神，培育社会主义法治文化</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hint="eastAsia"/>
          <w:kern w:val="0"/>
          <w:sz w:val="32"/>
          <w:szCs w:val="32"/>
        </w:rPr>
        <w:t>不断提升法治意识和法治素养，自觉尊法学法守法用法。</w:t>
      </w:r>
    </w:p>
    <w:p w14:paraId="64893336" w14:textId="77777777" w:rsidR="00EA2D12" w:rsidRDefault="003063AE">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6.</w:t>
      </w:r>
      <w:r>
        <w:rPr>
          <w:rFonts w:ascii="Times" w:eastAsia="仿宋_GB2312" w:hAnsi="Times" w:hint="eastAsia"/>
          <w:sz w:val="32"/>
          <w:szCs w:val="32"/>
        </w:rPr>
        <w:t>献礼党的二十大，聚焦“我们这十年”，展现党的十八大以来取得的历史性成就、发生的历史性变革</w:t>
      </w:r>
      <w:r>
        <w:rPr>
          <w:rFonts w:ascii="Times New Roman" w:eastAsia="仿宋_GB2312" w:hAnsi="Times New Roman" w:cs="Times New Roman" w:hint="eastAsia"/>
          <w:color w:val="000000"/>
          <w:kern w:val="0"/>
          <w:sz w:val="32"/>
          <w:szCs w:val="32"/>
        </w:rPr>
        <w:t>，坚定中国特色社会主义道路自信、理论自信、制度自信和文化自信。</w:t>
      </w:r>
    </w:p>
    <w:p w14:paraId="7E7E8890" w14:textId="77777777" w:rsidR="00EA2D12" w:rsidRDefault="003063AE">
      <w:pPr>
        <w:spacing w:line="600" w:lineRule="exact"/>
        <w:ind w:firstLineChars="200" w:firstLine="640"/>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学习宣传中国共产党人的精神谱系，弘扬伟大建党精神，用好红色资源，发扬红色传统，传承红色基因，赓续共产党人精神血脉。</w:t>
      </w:r>
    </w:p>
    <w:p w14:paraId="5749F65F" w14:textId="77777777" w:rsidR="00EA2D12" w:rsidRDefault="003063AE">
      <w:pPr>
        <w:pStyle w:val="af6"/>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hint="eastAsia"/>
          <w:color w:val="000000"/>
          <w:kern w:val="0"/>
          <w:sz w:val="32"/>
          <w:szCs w:val="32"/>
        </w:rPr>
        <w:t>学习弘扬</w:t>
      </w:r>
      <w:r>
        <w:rPr>
          <w:rFonts w:ascii="Times New Roman" w:eastAsia="仿宋_GB2312" w:hAnsi="Times New Roman" w:cs="Times New Roman"/>
          <w:color w:val="000000"/>
          <w:kern w:val="0"/>
          <w:sz w:val="32"/>
          <w:szCs w:val="32"/>
        </w:rPr>
        <w:t>中华优秀传统文化、革命文化</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社会主义先进文化</w:t>
      </w:r>
      <w:r>
        <w:rPr>
          <w:rFonts w:ascii="Times New Roman" w:eastAsia="仿宋_GB2312" w:hAnsi="Times New Roman" w:cs="Times New Roman" w:hint="eastAsia"/>
          <w:color w:val="000000"/>
          <w:kern w:val="0"/>
          <w:sz w:val="32"/>
          <w:szCs w:val="32"/>
        </w:rPr>
        <w:t>，践行社会主义核心价值观。</w:t>
      </w:r>
    </w:p>
    <w:p w14:paraId="4B7D704E" w14:textId="77777777" w:rsidR="00EA2D12" w:rsidRDefault="003063AE">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w:t>
      </w:r>
      <w:r>
        <w:rPr>
          <w:rFonts w:ascii="仿宋_GB2312" w:eastAsia="仿宋_GB2312" w:hint="eastAsia"/>
          <w:sz w:val="32"/>
          <w:szCs w:val="32"/>
        </w:rPr>
        <w:t>树牢总体国家安全观，</w:t>
      </w:r>
      <w:r>
        <w:rPr>
          <w:rFonts w:eastAsia="仿宋_GB2312" w:hint="eastAsia"/>
          <w:sz w:val="32"/>
          <w:lang w:eastAsia="zh-Hans"/>
        </w:rPr>
        <w:t>从政治安全、</w:t>
      </w:r>
      <w:r>
        <w:rPr>
          <w:rFonts w:eastAsia="仿宋_GB2312" w:hint="eastAsia"/>
          <w:sz w:val="32"/>
        </w:rPr>
        <w:t>社会安全、</w:t>
      </w:r>
      <w:r>
        <w:rPr>
          <w:rFonts w:eastAsia="仿宋_GB2312" w:hint="eastAsia"/>
          <w:sz w:val="32"/>
          <w:lang w:eastAsia="zh-Hans"/>
        </w:rPr>
        <w:t>网络安全、科技安全、生态安全</w:t>
      </w:r>
      <w:r>
        <w:rPr>
          <w:rFonts w:eastAsia="仿宋_GB2312"/>
          <w:sz w:val="32"/>
          <w:lang w:eastAsia="zh-Hans"/>
        </w:rPr>
        <w:t>、</w:t>
      </w:r>
      <w:r>
        <w:rPr>
          <w:rFonts w:eastAsia="仿宋_GB2312" w:hint="eastAsia"/>
          <w:sz w:val="32"/>
          <w:lang w:eastAsia="zh-Hans"/>
        </w:rPr>
        <w:t>生物安全</w:t>
      </w:r>
      <w:r>
        <w:rPr>
          <w:rFonts w:eastAsia="仿宋_GB2312" w:hint="eastAsia"/>
          <w:sz w:val="32"/>
        </w:rPr>
        <w:t>及反奸防谍、反恐防恐、反邪教</w:t>
      </w:r>
      <w:r>
        <w:rPr>
          <w:rFonts w:eastAsia="仿宋_GB2312" w:hint="eastAsia"/>
          <w:sz w:val="32"/>
          <w:lang w:eastAsia="zh-Hans"/>
        </w:rPr>
        <w:t>等</w:t>
      </w:r>
      <w:r>
        <w:rPr>
          <w:rFonts w:eastAsia="仿宋_GB2312"/>
          <w:sz w:val="32"/>
          <w:lang w:eastAsia="zh-Hans"/>
        </w:rPr>
        <w:t>方面阐释</w:t>
      </w:r>
      <w:r>
        <w:rPr>
          <w:rFonts w:ascii="Times New Roman" w:eastAsia="仿宋_GB2312" w:hAnsi="Times New Roman" w:cs="Times New Roman" w:hint="eastAsia"/>
          <w:color w:val="000000"/>
          <w:kern w:val="0"/>
          <w:sz w:val="32"/>
          <w:szCs w:val="32"/>
        </w:rPr>
        <w:t>国家安全教育的重要性，自觉维护国家安全。</w:t>
      </w:r>
    </w:p>
    <w:p w14:paraId="264A395A" w14:textId="77777777" w:rsidR="00EA2D12" w:rsidRDefault="003063AE">
      <w:pPr>
        <w:overflowPunct w:val="0"/>
        <w:adjustRightInd w:val="0"/>
        <w:spacing w:line="600" w:lineRule="exact"/>
        <w:ind w:firstLineChars="200" w:firstLine="640"/>
        <w:rPr>
          <w:rFonts w:eastAsia="仿宋_GB2312"/>
          <w:sz w:val="32"/>
        </w:rPr>
      </w:pP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倡导文明理性健康上网，提升网络素养，增强辨别是非的能力，科学对待和利用网络</w:t>
      </w:r>
      <w:r>
        <w:rPr>
          <w:rFonts w:ascii="Times New Roman" w:eastAsia="仿宋_GB2312" w:hAnsi="Times New Roman" w:cs="Times New Roman" w:hint="eastAsia"/>
          <w:kern w:val="0"/>
          <w:sz w:val="32"/>
          <w:szCs w:val="32"/>
        </w:rPr>
        <w:t>，积极参与网络文明建设，</w:t>
      </w:r>
      <w:r>
        <w:rPr>
          <w:rFonts w:ascii="Times New Roman" w:eastAsia="仿宋_GB2312" w:hAnsi="Times New Roman" w:cs="Times New Roman" w:hint="eastAsia"/>
          <w:color w:val="000000"/>
          <w:kern w:val="0"/>
          <w:sz w:val="32"/>
          <w:szCs w:val="32"/>
        </w:rPr>
        <w:t>争做校园好网民，营造清朗网络空间，</w:t>
      </w:r>
      <w:r>
        <w:rPr>
          <w:rFonts w:eastAsia="仿宋_GB2312"/>
          <w:sz w:val="32"/>
        </w:rPr>
        <w:t>共建美好网上精神家园</w:t>
      </w:r>
      <w:r>
        <w:rPr>
          <w:rFonts w:eastAsia="仿宋_GB2312" w:hint="eastAsia"/>
          <w:sz w:val="32"/>
        </w:rPr>
        <w:t>。</w:t>
      </w:r>
    </w:p>
    <w:p w14:paraId="08870372" w14:textId="77777777" w:rsidR="00EA2D12" w:rsidRDefault="003063AE">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11.</w:t>
      </w:r>
      <w:r>
        <w:rPr>
          <w:rFonts w:ascii="Times New Roman" w:eastAsia="仿宋_GB2312" w:hAnsi="Times New Roman" w:cs="Times New Roman"/>
          <w:color w:val="000000"/>
          <w:kern w:val="0"/>
          <w:sz w:val="32"/>
          <w:szCs w:val="32"/>
        </w:rPr>
        <w:t>讲述青年学生在疫情防控、乡村振兴</w:t>
      </w:r>
      <w:r>
        <w:rPr>
          <w:rFonts w:ascii="Times New Roman" w:eastAsia="仿宋_GB2312" w:hAnsi="Times New Roman" w:cs="Times New Roman" w:hint="eastAsia"/>
          <w:color w:val="000000"/>
          <w:kern w:val="0"/>
          <w:sz w:val="32"/>
          <w:szCs w:val="32"/>
        </w:rPr>
        <w:t>、科研攻关</w:t>
      </w:r>
      <w:r>
        <w:rPr>
          <w:rFonts w:ascii="Times New Roman" w:eastAsia="仿宋_GB2312" w:hAnsi="Times New Roman" w:cs="Times New Roman"/>
          <w:color w:val="000000"/>
          <w:kern w:val="0"/>
          <w:sz w:val="32"/>
          <w:szCs w:val="32"/>
        </w:rPr>
        <w:t>等重大行动中</w:t>
      </w:r>
      <w:r>
        <w:rPr>
          <w:rFonts w:ascii="Times New Roman" w:eastAsia="仿宋_GB2312" w:hAnsi="Times New Roman" w:cs="Times New Roman" w:hint="eastAsia"/>
          <w:color w:val="000000"/>
          <w:kern w:val="0"/>
          <w:sz w:val="32"/>
          <w:szCs w:val="32"/>
        </w:rPr>
        <w:t>投身祖国、</w:t>
      </w:r>
      <w:r>
        <w:rPr>
          <w:rFonts w:ascii="Times New Roman" w:eastAsia="仿宋_GB2312" w:hAnsi="Times New Roman" w:cs="Times New Roman"/>
          <w:color w:val="000000"/>
          <w:kern w:val="0"/>
          <w:sz w:val="32"/>
          <w:szCs w:val="32"/>
        </w:rPr>
        <w:t>建功立业的生动事迹</w:t>
      </w:r>
      <w:r>
        <w:rPr>
          <w:rFonts w:ascii="Times New Roman" w:eastAsia="仿宋_GB2312" w:hAnsi="Times New Roman" w:cs="Times New Roman" w:hint="eastAsia"/>
          <w:color w:val="000000"/>
          <w:kern w:val="0"/>
          <w:sz w:val="32"/>
          <w:szCs w:val="32"/>
        </w:rPr>
        <w:t>，体现青年学生为服务国家富强、民族复兴、人民幸福贡献力量的</w:t>
      </w:r>
      <w:r>
        <w:rPr>
          <w:rFonts w:ascii="Times New Roman" w:eastAsia="仿宋_GB2312" w:hAnsi="Times New Roman" w:cs="Times New Roman"/>
          <w:color w:val="000000"/>
          <w:kern w:val="0"/>
          <w:sz w:val="32"/>
          <w:szCs w:val="32"/>
        </w:rPr>
        <w:t>青春风采</w:t>
      </w:r>
      <w:r>
        <w:rPr>
          <w:rFonts w:ascii="Times New Roman" w:eastAsia="仿宋_GB2312" w:hAnsi="Times New Roman" w:cs="Times New Roman" w:hint="eastAsia"/>
          <w:color w:val="000000"/>
          <w:kern w:val="0"/>
          <w:sz w:val="32"/>
          <w:szCs w:val="32"/>
        </w:rPr>
        <w:t>。</w:t>
      </w:r>
    </w:p>
    <w:p w14:paraId="3E9BE669" w14:textId="77777777" w:rsidR="00EA2D12" w:rsidRDefault="00EA2D12">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p>
    <w:p w14:paraId="7DE3143F" w14:textId="77777777" w:rsidR="00EA2D12" w:rsidRDefault="003063AE">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12.</w:t>
      </w:r>
      <w:r>
        <w:rPr>
          <w:rFonts w:ascii="Times New Roman" w:eastAsia="仿宋_GB2312" w:hAnsi="Times New Roman" w:cs="Times New Roman" w:hint="eastAsia"/>
          <w:color w:val="000000"/>
          <w:kern w:val="0"/>
          <w:sz w:val="32"/>
          <w:szCs w:val="32"/>
        </w:rPr>
        <w:t>体现青</w:t>
      </w:r>
      <w:r>
        <w:rPr>
          <w:rFonts w:ascii="Times New Roman" w:eastAsia="仿宋_GB2312" w:hAnsi="Times New Roman" w:cs="Times New Roman"/>
          <w:color w:val="000000"/>
          <w:kern w:val="0"/>
          <w:sz w:val="32"/>
          <w:szCs w:val="32"/>
        </w:rPr>
        <w:t>年学生</w:t>
      </w:r>
      <w:r>
        <w:rPr>
          <w:rFonts w:ascii="Times New Roman" w:eastAsia="仿宋_GB2312" w:hAnsi="Times New Roman" w:cs="Times New Roman" w:hint="eastAsia"/>
          <w:color w:val="000000"/>
          <w:kern w:val="0"/>
          <w:sz w:val="32"/>
          <w:szCs w:val="32"/>
        </w:rPr>
        <w:t>敢为人先、敢于突破的创新精神，实学实干、孜孜不倦、追求卓越</w:t>
      </w:r>
      <w:r>
        <w:rPr>
          <w:rFonts w:ascii="Times New Roman" w:eastAsia="仿宋_GB2312" w:hAnsi="Times New Roman" w:cs="Times New Roman"/>
          <w:color w:val="000000"/>
          <w:kern w:val="0"/>
          <w:sz w:val="32"/>
          <w:szCs w:val="32"/>
        </w:rPr>
        <w:t>的奋斗</w:t>
      </w:r>
      <w:r>
        <w:rPr>
          <w:rFonts w:ascii="Times New Roman" w:eastAsia="仿宋_GB2312" w:hAnsi="Times New Roman" w:cs="Times New Roman" w:hint="eastAsia"/>
          <w:color w:val="000000"/>
          <w:kern w:val="0"/>
          <w:sz w:val="32"/>
          <w:szCs w:val="32"/>
        </w:rPr>
        <w:t>品质，立大志、明大德、成大才、担大任、努力成为堪当民族复兴大任的时代新人</w:t>
      </w:r>
      <w:r>
        <w:rPr>
          <w:rFonts w:ascii="Times New Roman" w:eastAsia="仿宋_GB2312" w:hAnsi="Times New Roman" w:cs="Times New Roman"/>
          <w:color w:val="000000"/>
          <w:kern w:val="0"/>
          <w:sz w:val="32"/>
          <w:szCs w:val="32"/>
        </w:rPr>
        <w:t>的抱负决心</w:t>
      </w:r>
      <w:r>
        <w:rPr>
          <w:rFonts w:ascii="Times New Roman" w:eastAsia="仿宋_GB2312" w:hAnsi="Times New Roman" w:cs="Times New Roman" w:hint="eastAsia"/>
          <w:color w:val="000000"/>
          <w:kern w:val="0"/>
          <w:sz w:val="32"/>
          <w:szCs w:val="32"/>
        </w:rPr>
        <w:t>。</w:t>
      </w:r>
    </w:p>
    <w:p w14:paraId="0B8CA761" w14:textId="77777777" w:rsidR="00EA2D12" w:rsidRDefault="003063AE">
      <w:pPr>
        <w:overflowPunct w:val="0"/>
        <w:adjustRightIn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13.</w:t>
      </w:r>
      <w:r>
        <w:rPr>
          <w:rFonts w:ascii="Times New Roman" w:eastAsia="仿宋_GB2312" w:hAnsi="Times New Roman" w:cs="Times New Roman" w:hint="eastAsia"/>
          <w:color w:val="000000"/>
          <w:sz w:val="32"/>
          <w:szCs w:val="32"/>
        </w:rPr>
        <w:t>学习弘扬科学家精神，围绕“爱国、创新、求实、奉献、协同、育人”内涵，营造崇尚科学、尊重科学的氛围。</w:t>
      </w:r>
    </w:p>
    <w:p w14:paraId="2DFDFCB2" w14:textId="77777777" w:rsidR="00EA2D12" w:rsidRDefault="003063AE">
      <w:pPr>
        <w:overflowPunct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14.</w:t>
      </w:r>
      <w:r>
        <w:rPr>
          <w:rFonts w:ascii="Times New Roman" w:eastAsia="仿宋_GB2312" w:hAnsi="Times New Roman" w:cs="Times New Roman" w:hint="eastAsia"/>
          <w:color w:val="000000"/>
          <w:sz w:val="32"/>
          <w:szCs w:val="32"/>
        </w:rPr>
        <w:t>讲述非物质文化遗产、中华“老字号”品牌在历史传承与发展过程中的生动故事。</w:t>
      </w:r>
    </w:p>
    <w:p w14:paraId="03D404F2" w14:textId="77777777" w:rsidR="00EA2D12" w:rsidRDefault="003063AE">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15.</w:t>
      </w:r>
      <w:r>
        <w:rPr>
          <w:rFonts w:ascii="Times" w:eastAsia="仿宋_GB2312" w:hAnsi="Times" w:hint="eastAsia"/>
          <w:sz w:val="32"/>
          <w:szCs w:val="32"/>
        </w:rPr>
        <w:t>挖掘所在地区和高校文化中的“四史”学习教育元素，</w:t>
      </w:r>
      <w:r>
        <w:rPr>
          <w:rFonts w:ascii="Times New Roman" w:eastAsia="仿宋_GB2312" w:hAnsi="Times New Roman" w:cs="Times New Roman" w:hint="eastAsia"/>
          <w:color w:val="000000"/>
          <w:kern w:val="0"/>
          <w:sz w:val="32"/>
          <w:szCs w:val="32"/>
        </w:rPr>
        <w:t>展示健康向上、格调高雅的校园文化活动。</w:t>
      </w:r>
    </w:p>
    <w:p w14:paraId="77CE67F1" w14:textId="77777777" w:rsidR="00EA2D12" w:rsidRDefault="003063AE">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倡导新时代爱国卫生运动，普及心理健康知识，培育理性平和、积极向上的健康心态。</w:t>
      </w:r>
    </w:p>
    <w:p w14:paraId="447672F3" w14:textId="77777777" w:rsidR="00EA2D12" w:rsidRDefault="003063AE">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hint="eastAsia"/>
          <w:color w:val="000000"/>
          <w:kern w:val="0"/>
          <w:sz w:val="32"/>
          <w:szCs w:val="32"/>
        </w:rPr>
        <w:t>提升新时代大学生</w:t>
      </w:r>
      <w:r>
        <w:rPr>
          <w:rFonts w:ascii="Times New Roman" w:eastAsia="仿宋_GB2312" w:hAnsi="Times New Roman" w:cs="Times New Roman" w:hint="eastAsia"/>
          <w:color w:val="000000"/>
          <w:sz w:val="32"/>
          <w:szCs w:val="32"/>
        </w:rPr>
        <w:t>诚信意识，围绕学习学术、助学贷款、就业求职等方面的问题开展诚信教育，营造守信良好氛围。</w:t>
      </w:r>
    </w:p>
    <w:p w14:paraId="0F24AB6C" w14:textId="77777777" w:rsidR="00EA2D12" w:rsidRDefault="003063AE">
      <w:pPr>
        <w:pStyle w:val="af6"/>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18.</w:t>
      </w:r>
      <w:r>
        <w:rPr>
          <w:rFonts w:ascii="Times New Roman" w:eastAsia="仿宋_GB2312" w:hAnsi="Times New Roman" w:cs="Times New Roman" w:hint="eastAsia"/>
          <w:color w:val="000000"/>
          <w:kern w:val="0"/>
          <w:sz w:val="32"/>
          <w:szCs w:val="32"/>
        </w:rPr>
        <w:t>铸牢中华民族共同体意识，增强听党话、感党恩、跟党走的政治自觉、思想自觉和行动自觉，厚植对中华民族的认同感，构建中华民族共有精神家园。</w:t>
      </w:r>
    </w:p>
    <w:p w14:paraId="0CD10B3B" w14:textId="77777777" w:rsidR="00EA2D12" w:rsidRDefault="003063AE">
      <w:pPr>
        <w:pStyle w:val="af6"/>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19.</w:t>
      </w:r>
      <w:r>
        <w:rPr>
          <w:rFonts w:ascii="Times New Roman" w:eastAsia="仿宋_GB2312" w:hAnsi="Times New Roman" w:cs="Times New Roman" w:hint="eastAsia"/>
          <w:color w:val="000000"/>
          <w:kern w:val="0"/>
          <w:sz w:val="32"/>
          <w:szCs w:val="32"/>
        </w:rPr>
        <w:t>扫黑除恶，净化</w:t>
      </w:r>
      <w:r>
        <w:rPr>
          <w:rFonts w:ascii="Times New Roman" w:eastAsia="仿宋_GB2312" w:hAnsi="Times New Roman" w:cs="Times New Roman"/>
          <w:color w:val="000000"/>
          <w:kern w:val="0"/>
          <w:sz w:val="32"/>
          <w:szCs w:val="32"/>
        </w:rPr>
        <w:t>校园及周边治安综合治理</w:t>
      </w:r>
      <w:r>
        <w:rPr>
          <w:rFonts w:ascii="Times New Roman" w:eastAsia="仿宋_GB2312" w:hAnsi="Times New Roman" w:cs="Times New Roman" w:hint="eastAsia"/>
          <w:color w:val="000000"/>
          <w:kern w:val="0"/>
          <w:sz w:val="32"/>
          <w:szCs w:val="32"/>
        </w:rPr>
        <w:t>环境，共建平安校园，</w:t>
      </w:r>
      <w:r>
        <w:rPr>
          <w:rFonts w:ascii="Times New Roman" w:eastAsia="仿宋_GB2312" w:hAnsi="Times New Roman" w:cs="Times New Roman"/>
          <w:color w:val="000000"/>
          <w:kern w:val="0"/>
          <w:sz w:val="32"/>
          <w:szCs w:val="32"/>
        </w:rPr>
        <w:t>提升广大师生安全感、获得感、幸福感</w:t>
      </w:r>
      <w:r>
        <w:rPr>
          <w:rFonts w:ascii="Times New Roman" w:eastAsia="仿宋_GB2312" w:hAnsi="Times New Roman" w:cs="Times New Roman" w:hint="eastAsia"/>
          <w:color w:val="000000"/>
          <w:kern w:val="0"/>
          <w:sz w:val="32"/>
          <w:szCs w:val="32"/>
        </w:rPr>
        <w:t>。</w:t>
      </w:r>
    </w:p>
    <w:p w14:paraId="4AA8845D" w14:textId="77777777" w:rsidR="00EA2D12" w:rsidRDefault="003063AE">
      <w:pPr>
        <w:pStyle w:val="af6"/>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20.</w:t>
      </w:r>
      <w:r>
        <w:rPr>
          <w:rFonts w:ascii="Times New Roman" w:eastAsia="仿宋_GB2312" w:hAnsi="Times New Roman" w:cs="Times New Roman" w:hint="eastAsia"/>
          <w:color w:val="000000"/>
          <w:kern w:val="0"/>
          <w:sz w:val="32"/>
          <w:szCs w:val="32"/>
        </w:rPr>
        <w:t>防范电信网络诈骗，提高反诈防骗能力，提升师生自我防护和遵纪守法意识。</w:t>
      </w:r>
    </w:p>
    <w:p w14:paraId="3DEACAE3" w14:textId="77777777" w:rsidR="00EA2D12" w:rsidRDefault="003063AE">
      <w:pPr>
        <w:pStyle w:val="af6"/>
        <w:wordWrap w:val="0"/>
        <w:spacing w:line="600" w:lineRule="exact"/>
        <w:ind w:firstLine="600"/>
        <w:jc w:val="left"/>
        <w:rPr>
          <w:rFonts w:ascii="黑体" w:eastAsia="黑体" w:hAnsi="黑体" w:cs="黑体"/>
          <w:color w:val="000000"/>
          <w:sz w:val="30"/>
          <w:szCs w:val="30"/>
        </w:rPr>
      </w:pPr>
      <w:r>
        <w:rPr>
          <w:rFonts w:ascii="Times New Roman" w:eastAsia="仿宋_GB2312" w:hAnsi="Times New Roman" w:cs="Times New Roman" w:hint="eastAsia"/>
          <w:b/>
          <w:bCs/>
          <w:color w:val="000000"/>
          <w:sz w:val="30"/>
          <w:szCs w:val="30"/>
        </w:rPr>
        <w:t>（供创作参考，不限于以上主题）</w:t>
      </w:r>
    </w:p>
    <w:p w14:paraId="73763DE7" w14:textId="77777777" w:rsidR="00EA2D12" w:rsidRDefault="003063AE">
      <w:pPr>
        <w:pageBreakBefore/>
        <w:widowControl/>
        <w:autoSpaceDE w:val="0"/>
        <w:autoSpaceDN w:val="0"/>
        <w:adjustRightInd w:val="0"/>
        <w:spacing w:line="560" w:lineRule="exact"/>
        <w:jc w:val="left"/>
        <w:rPr>
          <w:rFonts w:ascii="黑体" w:eastAsia="黑体" w:hAnsi="黑体" w:cs="Times New Roman"/>
          <w:b/>
          <w:sz w:val="28"/>
          <w:szCs w:val="28"/>
        </w:rPr>
      </w:pPr>
      <w:r>
        <w:rPr>
          <w:rFonts w:ascii="仿宋_GB2312" w:eastAsia="仿宋_GB2312" w:hAnsi="黑体" w:cs="Times New Roman" w:hint="eastAsia"/>
          <w:b/>
          <w:sz w:val="28"/>
          <w:szCs w:val="28"/>
        </w:rPr>
        <w:lastRenderedPageBreak/>
        <w:t>附</w:t>
      </w:r>
      <w:r>
        <w:rPr>
          <w:rFonts w:ascii="Times New Roman" w:eastAsia="黑体" w:hAnsi="Times New Roman" w:cs="Times New Roman" w:hint="eastAsia"/>
          <w:b/>
          <w:sz w:val="28"/>
          <w:szCs w:val="28"/>
        </w:rPr>
        <w:t>2</w:t>
      </w:r>
    </w:p>
    <w:p w14:paraId="1A31C626" w14:textId="77777777" w:rsidR="00EA2D12" w:rsidRDefault="003063AE">
      <w:pPr>
        <w:shd w:val="clear" w:color="auto" w:fill="FFFFFF"/>
        <w:spacing w:line="360" w:lineRule="exact"/>
        <w:ind w:firstLine="482"/>
        <w:jc w:val="center"/>
        <w:rPr>
          <w:rFonts w:ascii="Times New Roman" w:eastAsia="方正小标宋简体" w:hAnsi="Times New Roman" w:cs="Times New Roman"/>
          <w:kern w:val="0"/>
          <w:sz w:val="30"/>
          <w:szCs w:val="30"/>
        </w:rPr>
      </w:pPr>
      <w:r>
        <w:rPr>
          <w:rFonts w:ascii="Times New Roman" w:eastAsia="方正小标宋简体" w:hAnsi="Times New Roman" w:cs="Times New Roman"/>
          <w:kern w:val="0"/>
          <w:sz w:val="30"/>
          <w:szCs w:val="30"/>
        </w:rPr>
        <w:t>第</w:t>
      </w:r>
      <w:r>
        <w:rPr>
          <w:rFonts w:ascii="Times New Roman" w:eastAsia="方正小标宋简体" w:hAnsi="Times New Roman" w:cs="Times New Roman" w:hint="eastAsia"/>
          <w:color w:val="000000"/>
          <w:kern w:val="0"/>
          <w:sz w:val="30"/>
          <w:szCs w:val="30"/>
        </w:rPr>
        <w:t>六</w:t>
      </w:r>
      <w:r>
        <w:rPr>
          <w:rFonts w:ascii="Times New Roman" w:eastAsia="方正小标宋简体" w:hAnsi="Times New Roman" w:cs="Times New Roman"/>
          <w:kern w:val="0"/>
          <w:sz w:val="30"/>
          <w:szCs w:val="30"/>
        </w:rPr>
        <w:t>届全国大学生</w:t>
      </w:r>
      <w:r>
        <w:rPr>
          <w:rFonts w:ascii="Times New Roman" w:eastAsia="方正小标宋简体" w:hAnsi="Times New Roman" w:cs="Times New Roman" w:hint="eastAsia"/>
          <w:kern w:val="0"/>
          <w:sz w:val="30"/>
          <w:szCs w:val="30"/>
        </w:rPr>
        <w:t>网络文化节</w:t>
      </w:r>
      <w:r>
        <w:rPr>
          <w:rFonts w:ascii="Times New Roman" w:eastAsia="方正小标宋简体" w:hAnsi="Times New Roman" w:cs="Times New Roman"/>
          <w:kern w:val="0"/>
          <w:sz w:val="30"/>
          <w:szCs w:val="30"/>
        </w:rPr>
        <w:t>作品征集信息表</w:t>
      </w:r>
    </w:p>
    <w:tbl>
      <w:tblPr>
        <w:tblpPr w:leftFromText="180" w:rightFromText="180" w:vertAnchor="text" w:horzAnchor="margin" w:tblpXSpec="center" w:tblpY="205"/>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EA2D12" w14:paraId="62C37603" w14:textId="77777777">
        <w:trPr>
          <w:trHeight w:val="510"/>
          <w:jc w:val="center"/>
        </w:trPr>
        <w:tc>
          <w:tcPr>
            <w:tcW w:w="1316" w:type="dxa"/>
            <w:tcMar>
              <w:top w:w="0" w:type="dxa"/>
              <w:left w:w="108" w:type="dxa"/>
              <w:bottom w:w="0" w:type="dxa"/>
              <w:right w:w="108" w:type="dxa"/>
            </w:tcMar>
            <w:vAlign w:val="center"/>
          </w:tcPr>
          <w:p w14:paraId="028B63C5" w14:textId="77777777" w:rsidR="00EA2D12" w:rsidRDefault="003063AE">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14:paraId="387F2661" w14:textId="77777777" w:rsidR="00EA2D12" w:rsidRDefault="00EA2D12">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14:paraId="00F0185C" w14:textId="77777777" w:rsidR="00EA2D12" w:rsidRDefault="003063AE">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14:paraId="15E31F9F" w14:textId="77777777" w:rsidR="00EA2D12" w:rsidRDefault="003063AE">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□直属高校及部省合建高校推荐</w:t>
            </w:r>
          </w:p>
          <w:p w14:paraId="4540D1F5" w14:textId="77777777" w:rsidR="00EA2D12" w:rsidRDefault="003063AE">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□省级教育工作部门推荐</w:t>
            </w:r>
          </w:p>
        </w:tc>
      </w:tr>
      <w:tr w:rsidR="00EA2D12" w14:paraId="11EE9399" w14:textId="77777777">
        <w:trPr>
          <w:trHeight w:val="462"/>
          <w:jc w:val="center"/>
        </w:trPr>
        <w:tc>
          <w:tcPr>
            <w:tcW w:w="1316" w:type="dxa"/>
            <w:vMerge w:val="restart"/>
            <w:tcMar>
              <w:top w:w="0" w:type="dxa"/>
              <w:left w:w="108" w:type="dxa"/>
              <w:bottom w:w="0" w:type="dxa"/>
              <w:right w:w="108" w:type="dxa"/>
            </w:tcMar>
            <w:vAlign w:val="center"/>
          </w:tcPr>
          <w:p w14:paraId="7F9336B0" w14:textId="77777777" w:rsidR="00EA2D12" w:rsidRDefault="003063AE">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指导</w:t>
            </w:r>
            <w:r>
              <w:rPr>
                <w:rFonts w:ascii="Times New Roman" w:hAnsi="Times New Roman" w:cs="Times New Roman" w:hint="eastAsia"/>
                <w:kern w:val="0"/>
                <w:sz w:val="24"/>
                <w:szCs w:val="24"/>
              </w:rPr>
              <w:t>教</w:t>
            </w:r>
            <w:r>
              <w:rPr>
                <w:rFonts w:ascii="Times New Roman" w:hAnsi="Times New Roman" w:cs="Times New Roman"/>
                <w:kern w:val="0"/>
                <w:sz w:val="24"/>
                <w:szCs w:val="24"/>
              </w:rPr>
              <w:t>师</w:t>
            </w:r>
          </w:p>
        </w:tc>
        <w:tc>
          <w:tcPr>
            <w:tcW w:w="1417" w:type="dxa"/>
            <w:tcMar>
              <w:top w:w="0" w:type="dxa"/>
              <w:left w:w="108" w:type="dxa"/>
              <w:bottom w:w="0" w:type="dxa"/>
              <w:right w:w="108" w:type="dxa"/>
            </w:tcMar>
          </w:tcPr>
          <w:p w14:paraId="4DA609D4"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14:paraId="75D3E8A6" w14:textId="77777777" w:rsidR="00EA2D12" w:rsidRDefault="00EA2D12">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14:paraId="5D9111F4"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学</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校</w:t>
            </w:r>
          </w:p>
        </w:tc>
        <w:tc>
          <w:tcPr>
            <w:tcW w:w="1824" w:type="dxa"/>
            <w:tcMar>
              <w:top w:w="0" w:type="dxa"/>
              <w:left w:w="108" w:type="dxa"/>
              <w:bottom w:w="0" w:type="dxa"/>
              <w:right w:w="108" w:type="dxa"/>
            </w:tcMar>
          </w:tcPr>
          <w:p w14:paraId="216A9BFA" w14:textId="77777777" w:rsidR="00EA2D12" w:rsidRDefault="00EA2D12">
            <w:pPr>
              <w:widowControl/>
              <w:adjustRightInd w:val="0"/>
              <w:snapToGrid w:val="0"/>
              <w:spacing w:line="400" w:lineRule="atLeast"/>
              <w:jc w:val="left"/>
              <w:rPr>
                <w:rFonts w:ascii="Times New Roman" w:hAnsi="Times New Roman" w:cs="Times New Roman"/>
                <w:kern w:val="0"/>
                <w:sz w:val="24"/>
                <w:szCs w:val="24"/>
              </w:rPr>
            </w:pPr>
          </w:p>
        </w:tc>
      </w:tr>
      <w:tr w:rsidR="00EA2D12" w14:paraId="049A16E3" w14:textId="77777777">
        <w:trPr>
          <w:trHeight w:val="454"/>
          <w:jc w:val="center"/>
        </w:trPr>
        <w:tc>
          <w:tcPr>
            <w:tcW w:w="1316" w:type="dxa"/>
            <w:vMerge/>
            <w:tcMar>
              <w:top w:w="0" w:type="dxa"/>
              <w:left w:w="108" w:type="dxa"/>
              <w:bottom w:w="0" w:type="dxa"/>
              <w:right w:w="108" w:type="dxa"/>
            </w:tcMar>
            <w:vAlign w:val="center"/>
          </w:tcPr>
          <w:p w14:paraId="08A11CE4" w14:textId="77777777" w:rsidR="00EA2D12" w:rsidRDefault="00EA2D12">
            <w:pPr>
              <w:widowControl/>
              <w:spacing w:line="56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tcPr>
          <w:p w14:paraId="27DE152C"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部门</w:t>
            </w:r>
            <w:r>
              <w:rPr>
                <w:rFonts w:ascii="Times New Roman" w:hAnsi="Times New Roman" w:cs="Times New Roman" w:hint="eastAsia"/>
                <w:kern w:val="0"/>
                <w:sz w:val="24"/>
                <w:szCs w:val="24"/>
              </w:rPr>
              <w:t>/</w:t>
            </w:r>
            <w:r>
              <w:rPr>
                <w:rFonts w:ascii="Times New Roman" w:hAnsi="Times New Roman" w:cs="Times New Roman"/>
                <w:kern w:val="0"/>
                <w:sz w:val="24"/>
                <w:szCs w:val="24"/>
              </w:rPr>
              <w:t>院系</w:t>
            </w:r>
          </w:p>
        </w:tc>
        <w:tc>
          <w:tcPr>
            <w:tcW w:w="2693" w:type="dxa"/>
            <w:gridSpan w:val="2"/>
            <w:tcMar>
              <w:top w:w="0" w:type="dxa"/>
              <w:left w:w="108" w:type="dxa"/>
              <w:bottom w:w="0" w:type="dxa"/>
              <w:right w:w="108" w:type="dxa"/>
            </w:tcMar>
          </w:tcPr>
          <w:p w14:paraId="0DDEF142" w14:textId="77777777" w:rsidR="00EA2D12" w:rsidRDefault="00EA2D12">
            <w:pPr>
              <w:widowControl/>
              <w:adjustRightInd w:val="0"/>
              <w:snapToGrid w:val="0"/>
              <w:spacing w:line="400" w:lineRule="atLeast"/>
              <w:jc w:val="left"/>
              <w:rPr>
                <w:rFonts w:ascii="Times New Roman" w:hAnsi="Times New Roman" w:cs="Times New Roman"/>
                <w:kern w:val="0"/>
                <w:sz w:val="24"/>
                <w:szCs w:val="24"/>
              </w:rPr>
            </w:pPr>
          </w:p>
        </w:tc>
        <w:tc>
          <w:tcPr>
            <w:tcW w:w="1701" w:type="dxa"/>
            <w:tcMar>
              <w:top w:w="0" w:type="dxa"/>
              <w:left w:w="108" w:type="dxa"/>
              <w:bottom w:w="0" w:type="dxa"/>
              <w:right w:w="108" w:type="dxa"/>
            </w:tcMar>
          </w:tcPr>
          <w:p w14:paraId="3CDA3443"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职务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tcPr>
          <w:p w14:paraId="1A13CC87" w14:textId="77777777" w:rsidR="00EA2D12" w:rsidRDefault="00EA2D12">
            <w:pPr>
              <w:widowControl/>
              <w:adjustRightInd w:val="0"/>
              <w:snapToGrid w:val="0"/>
              <w:spacing w:line="400" w:lineRule="atLeast"/>
              <w:jc w:val="left"/>
              <w:rPr>
                <w:rFonts w:ascii="Times New Roman" w:hAnsi="Times New Roman" w:cs="Times New Roman"/>
                <w:kern w:val="0"/>
                <w:sz w:val="24"/>
                <w:szCs w:val="24"/>
              </w:rPr>
            </w:pPr>
          </w:p>
        </w:tc>
      </w:tr>
      <w:tr w:rsidR="00EA2D12" w14:paraId="0EE2F8B9" w14:textId="77777777">
        <w:trPr>
          <w:trHeight w:val="454"/>
          <w:jc w:val="center"/>
        </w:trPr>
        <w:tc>
          <w:tcPr>
            <w:tcW w:w="1316" w:type="dxa"/>
            <w:vMerge/>
            <w:vAlign w:val="center"/>
          </w:tcPr>
          <w:p w14:paraId="266CACA7" w14:textId="77777777" w:rsidR="00EA2D12" w:rsidRDefault="00EA2D12">
            <w:pPr>
              <w:widowControl/>
              <w:spacing w:line="560" w:lineRule="exact"/>
              <w:jc w:val="left"/>
              <w:rPr>
                <w:rFonts w:ascii="Times New Roman" w:hAnsi="Times New Roman" w:cs="Times New Roman"/>
                <w:kern w:val="0"/>
                <w:sz w:val="24"/>
                <w:szCs w:val="24"/>
              </w:rPr>
            </w:pPr>
          </w:p>
        </w:tc>
        <w:tc>
          <w:tcPr>
            <w:tcW w:w="1417" w:type="dxa"/>
            <w:tcBorders>
              <w:bottom w:val="single" w:sz="4" w:space="0" w:color="auto"/>
            </w:tcBorders>
            <w:tcMar>
              <w:top w:w="0" w:type="dxa"/>
              <w:left w:w="108" w:type="dxa"/>
              <w:bottom w:w="0" w:type="dxa"/>
              <w:right w:w="108" w:type="dxa"/>
            </w:tcMar>
            <w:vAlign w:val="center"/>
          </w:tcPr>
          <w:p w14:paraId="32284043"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2693" w:type="dxa"/>
            <w:gridSpan w:val="2"/>
            <w:tcBorders>
              <w:bottom w:val="single" w:sz="4" w:space="0" w:color="auto"/>
            </w:tcBorders>
            <w:tcMar>
              <w:top w:w="0" w:type="dxa"/>
              <w:left w:w="108" w:type="dxa"/>
              <w:bottom w:w="0" w:type="dxa"/>
              <w:right w:w="108" w:type="dxa"/>
            </w:tcMar>
            <w:vAlign w:val="center"/>
          </w:tcPr>
          <w:p w14:paraId="4D3609A7" w14:textId="77777777" w:rsidR="00EA2D12" w:rsidRDefault="00EA2D12">
            <w:pPr>
              <w:widowControl/>
              <w:adjustRightInd w:val="0"/>
              <w:snapToGrid w:val="0"/>
              <w:spacing w:line="400" w:lineRule="atLeast"/>
              <w:jc w:val="left"/>
              <w:rPr>
                <w:rFonts w:ascii="Times New Roman" w:hAnsi="Times New Roman" w:cs="Times New Roman"/>
                <w:kern w:val="0"/>
                <w:sz w:val="24"/>
                <w:szCs w:val="24"/>
              </w:rPr>
            </w:pPr>
          </w:p>
        </w:tc>
        <w:tc>
          <w:tcPr>
            <w:tcW w:w="1701" w:type="dxa"/>
            <w:tcBorders>
              <w:bottom w:val="single" w:sz="4" w:space="0" w:color="auto"/>
            </w:tcBorders>
            <w:tcMar>
              <w:top w:w="0" w:type="dxa"/>
              <w:left w:w="108" w:type="dxa"/>
              <w:bottom w:w="0" w:type="dxa"/>
              <w:right w:w="108" w:type="dxa"/>
            </w:tcMar>
            <w:vAlign w:val="center"/>
          </w:tcPr>
          <w:p w14:paraId="2D1D382A"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电子邮箱</w:t>
            </w:r>
          </w:p>
        </w:tc>
        <w:tc>
          <w:tcPr>
            <w:tcW w:w="1824" w:type="dxa"/>
            <w:tcBorders>
              <w:bottom w:val="single" w:sz="4" w:space="0" w:color="auto"/>
            </w:tcBorders>
            <w:tcMar>
              <w:top w:w="0" w:type="dxa"/>
              <w:left w:w="108" w:type="dxa"/>
              <w:bottom w:w="0" w:type="dxa"/>
              <w:right w:w="108" w:type="dxa"/>
            </w:tcMar>
          </w:tcPr>
          <w:p w14:paraId="55007DB2" w14:textId="77777777" w:rsidR="00EA2D12" w:rsidRDefault="00EA2D12">
            <w:pPr>
              <w:widowControl/>
              <w:adjustRightInd w:val="0"/>
              <w:snapToGrid w:val="0"/>
              <w:spacing w:line="400" w:lineRule="atLeast"/>
              <w:jc w:val="left"/>
              <w:rPr>
                <w:rFonts w:ascii="Times New Roman" w:hAnsi="Times New Roman" w:cs="Times New Roman"/>
                <w:kern w:val="0"/>
                <w:sz w:val="24"/>
                <w:szCs w:val="24"/>
              </w:rPr>
            </w:pPr>
          </w:p>
        </w:tc>
      </w:tr>
      <w:tr w:rsidR="00EA2D12" w14:paraId="5F984E95" w14:textId="77777777">
        <w:trPr>
          <w:trHeight w:val="454"/>
          <w:jc w:val="center"/>
        </w:trPr>
        <w:tc>
          <w:tcPr>
            <w:tcW w:w="1316" w:type="dxa"/>
            <w:vMerge w:val="restart"/>
            <w:tcMar>
              <w:top w:w="0" w:type="dxa"/>
              <w:left w:w="108" w:type="dxa"/>
              <w:bottom w:w="0" w:type="dxa"/>
              <w:right w:w="108" w:type="dxa"/>
            </w:tcMar>
            <w:vAlign w:val="center"/>
          </w:tcPr>
          <w:p w14:paraId="346C89A1" w14:textId="77777777" w:rsidR="00EA2D12" w:rsidRDefault="003063AE">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14:paraId="42E8B6B6"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14:paraId="74B63A0F" w14:textId="77777777" w:rsidR="00EA2D12" w:rsidRDefault="003063AE">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kern w:val="0"/>
                <w:sz w:val="24"/>
                <w:szCs w:val="24"/>
              </w:rPr>
              <w:t xml:space="preserve"> </w:t>
            </w:r>
          </w:p>
        </w:tc>
        <w:tc>
          <w:tcPr>
            <w:tcW w:w="1701" w:type="dxa"/>
            <w:tcMar>
              <w:top w:w="0" w:type="dxa"/>
              <w:left w:w="108" w:type="dxa"/>
              <w:bottom w:w="0" w:type="dxa"/>
              <w:right w:w="108" w:type="dxa"/>
            </w:tcMar>
          </w:tcPr>
          <w:p w14:paraId="0DDE3867"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1824" w:type="dxa"/>
            <w:tcMar>
              <w:top w:w="0" w:type="dxa"/>
              <w:left w:w="108" w:type="dxa"/>
              <w:bottom w:w="0" w:type="dxa"/>
              <w:right w:w="108" w:type="dxa"/>
            </w:tcMar>
          </w:tcPr>
          <w:p w14:paraId="21269113"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电子邮箱</w:t>
            </w:r>
          </w:p>
        </w:tc>
      </w:tr>
      <w:tr w:rsidR="00EA2D12" w14:paraId="5BA4DE6E" w14:textId="77777777">
        <w:trPr>
          <w:trHeight w:hRule="exact" w:val="624"/>
          <w:jc w:val="center"/>
        </w:trPr>
        <w:tc>
          <w:tcPr>
            <w:tcW w:w="1316" w:type="dxa"/>
            <w:vMerge/>
            <w:vAlign w:val="center"/>
          </w:tcPr>
          <w:p w14:paraId="710B8B4F" w14:textId="77777777" w:rsidR="00EA2D12" w:rsidRDefault="00EA2D12">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62EC4617"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1D49CBE1"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331F4351"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51664654"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r>
      <w:tr w:rsidR="00EA2D12" w14:paraId="17F26F4A" w14:textId="77777777">
        <w:trPr>
          <w:trHeight w:hRule="exact" w:val="624"/>
          <w:jc w:val="center"/>
        </w:trPr>
        <w:tc>
          <w:tcPr>
            <w:tcW w:w="1316" w:type="dxa"/>
            <w:vMerge/>
            <w:vAlign w:val="center"/>
          </w:tcPr>
          <w:p w14:paraId="5EF5FA99" w14:textId="77777777" w:rsidR="00EA2D12" w:rsidRDefault="00EA2D12">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1D9BBB37"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7A69FB94"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4EE54B5C"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4D88E628"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r>
      <w:tr w:rsidR="00EA2D12" w14:paraId="0FAC89E8" w14:textId="77777777">
        <w:trPr>
          <w:trHeight w:hRule="exact" w:val="624"/>
          <w:jc w:val="center"/>
        </w:trPr>
        <w:tc>
          <w:tcPr>
            <w:tcW w:w="1316" w:type="dxa"/>
            <w:vMerge/>
            <w:vAlign w:val="center"/>
          </w:tcPr>
          <w:p w14:paraId="4AA42CCB" w14:textId="77777777" w:rsidR="00EA2D12" w:rsidRDefault="00EA2D12">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17574975"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0AA9BB97"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2C8E382B"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670D98D1"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r>
      <w:tr w:rsidR="00EA2D12" w14:paraId="70147EE5" w14:textId="77777777">
        <w:trPr>
          <w:trHeight w:hRule="exact" w:val="624"/>
          <w:jc w:val="center"/>
        </w:trPr>
        <w:tc>
          <w:tcPr>
            <w:tcW w:w="1316" w:type="dxa"/>
            <w:vMerge/>
            <w:vAlign w:val="center"/>
          </w:tcPr>
          <w:p w14:paraId="6933460C" w14:textId="77777777" w:rsidR="00EA2D12" w:rsidRDefault="00EA2D12">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6F13201C"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4BC3C5A3"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3081D49C"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7FC628B4"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r>
      <w:tr w:rsidR="00EA2D12" w14:paraId="3B3624AD" w14:textId="77777777">
        <w:trPr>
          <w:trHeight w:hRule="exact" w:val="624"/>
          <w:jc w:val="center"/>
        </w:trPr>
        <w:tc>
          <w:tcPr>
            <w:tcW w:w="1316" w:type="dxa"/>
            <w:vMerge/>
            <w:vAlign w:val="center"/>
          </w:tcPr>
          <w:p w14:paraId="5D54FA9F" w14:textId="77777777" w:rsidR="00EA2D12" w:rsidRDefault="00EA2D12">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201F811A"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73A88607"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232AB49A"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385F4DBD"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r>
      <w:tr w:rsidR="00EA2D12" w14:paraId="2430700C" w14:textId="77777777">
        <w:trPr>
          <w:trHeight w:hRule="exact" w:val="624"/>
          <w:jc w:val="center"/>
        </w:trPr>
        <w:tc>
          <w:tcPr>
            <w:tcW w:w="1316" w:type="dxa"/>
            <w:vMerge/>
            <w:vAlign w:val="center"/>
          </w:tcPr>
          <w:p w14:paraId="2729D299" w14:textId="77777777" w:rsidR="00EA2D12" w:rsidRDefault="00EA2D12">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0A80F195"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0FC084DF"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67B62B23"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52A1CC88" w14:textId="77777777" w:rsidR="00EA2D12" w:rsidRDefault="00EA2D12">
            <w:pPr>
              <w:widowControl/>
              <w:adjustRightInd w:val="0"/>
              <w:snapToGrid w:val="0"/>
              <w:spacing w:line="400" w:lineRule="atLeast"/>
              <w:jc w:val="center"/>
              <w:rPr>
                <w:rFonts w:ascii="Times New Roman" w:hAnsi="Times New Roman" w:cs="Times New Roman"/>
                <w:kern w:val="0"/>
                <w:sz w:val="24"/>
                <w:szCs w:val="24"/>
              </w:rPr>
            </w:pPr>
          </w:p>
        </w:tc>
      </w:tr>
      <w:tr w:rsidR="00EA2D12" w14:paraId="46398083" w14:textId="77777777">
        <w:trPr>
          <w:trHeight w:val="564"/>
          <w:jc w:val="center"/>
        </w:trPr>
        <w:tc>
          <w:tcPr>
            <w:tcW w:w="1316" w:type="dxa"/>
            <w:vMerge w:val="restart"/>
            <w:tcMar>
              <w:top w:w="0" w:type="dxa"/>
              <w:left w:w="108" w:type="dxa"/>
              <w:bottom w:w="0" w:type="dxa"/>
              <w:right w:w="108" w:type="dxa"/>
            </w:tcMar>
            <w:vAlign w:val="center"/>
          </w:tcPr>
          <w:p w14:paraId="714752C0" w14:textId="77777777" w:rsidR="00EA2D12" w:rsidRDefault="003063AE">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14:paraId="583E7A26" w14:textId="77777777" w:rsidR="00EA2D12" w:rsidRDefault="00EA2D12">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14:paraId="6FE0DAF2" w14:textId="77777777" w:rsidR="00EA2D12" w:rsidRDefault="003063AE">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14:paraId="203C5945" w14:textId="77777777" w:rsidR="00EA2D12" w:rsidRDefault="00EA2D12">
            <w:pPr>
              <w:widowControl/>
              <w:adjustRightInd w:val="0"/>
              <w:snapToGrid w:val="0"/>
              <w:spacing w:line="400" w:lineRule="atLeast"/>
              <w:rPr>
                <w:rFonts w:ascii="Times New Roman" w:hAnsi="Times New Roman" w:cs="Times New Roman"/>
                <w:kern w:val="0"/>
                <w:sz w:val="24"/>
                <w:szCs w:val="24"/>
              </w:rPr>
            </w:pPr>
          </w:p>
        </w:tc>
      </w:tr>
      <w:tr w:rsidR="00EA2D12" w14:paraId="2DE07B99" w14:textId="77777777">
        <w:trPr>
          <w:trHeight w:val="510"/>
          <w:jc w:val="center"/>
        </w:trPr>
        <w:tc>
          <w:tcPr>
            <w:tcW w:w="1316" w:type="dxa"/>
            <w:vMerge/>
            <w:tcMar>
              <w:top w:w="0" w:type="dxa"/>
              <w:left w:w="108" w:type="dxa"/>
              <w:bottom w:w="0" w:type="dxa"/>
              <w:right w:w="108" w:type="dxa"/>
            </w:tcMar>
            <w:vAlign w:val="center"/>
          </w:tcPr>
          <w:p w14:paraId="2703F044" w14:textId="77777777" w:rsidR="00EA2D12" w:rsidRDefault="00EA2D12">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14:paraId="5D252FE7" w14:textId="77777777" w:rsidR="00EA2D12" w:rsidRDefault="003063AE">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14:paraId="76AB8A87" w14:textId="77777777" w:rsidR="00EA2D12" w:rsidRDefault="003063AE">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□微视频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□微电影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□动漫</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□网文</w:t>
            </w:r>
            <w:r>
              <w:rPr>
                <w:rFonts w:ascii="Times New Roman" w:hAnsi="Times New Roman" w:cs="Times New Roman" w:hint="eastAsia"/>
                <w:kern w:val="0"/>
                <w:sz w:val="24"/>
                <w:szCs w:val="24"/>
              </w:rPr>
              <w:t xml:space="preserve">   </w:t>
            </w:r>
          </w:p>
          <w:p w14:paraId="2DEE668A" w14:textId="77777777" w:rsidR="00EA2D12" w:rsidRDefault="003063AE">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□公益广告</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□其他类网络创新作品</w:t>
            </w:r>
          </w:p>
        </w:tc>
      </w:tr>
      <w:tr w:rsidR="00EA2D12" w14:paraId="677DCC18" w14:textId="77777777">
        <w:trPr>
          <w:trHeight w:val="2086"/>
          <w:jc w:val="center"/>
        </w:trPr>
        <w:tc>
          <w:tcPr>
            <w:tcW w:w="1316" w:type="dxa"/>
            <w:vMerge/>
            <w:tcMar>
              <w:top w:w="0" w:type="dxa"/>
              <w:left w:w="108" w:type="dxa"/>
              <w:bottom w:w="0" w:type="dxa"/>
              <w:right w:w="108" w:type="dxa"/>
            </w:tcMar>
            <w:vAlign w:val="center"/>
          </w:tcPr>
          <w:p w14:paraId="17F270A8" w14:textId="77777777" w:rsidR="00EA2D12" w:rsidRDefault="00EA2D12">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14:paraId="4AD888DD" w14:textId="77777777" w:rsidR="00EA2D12" w:rsidRDefault="003063AE">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作品简介（可附页）</w:t>
            </w:r>
          </w:p>
        </w:tc>
        <w:tc>
          <w:tcPr>
            <w:tcW w:w="6218" w:type="dxa"/>
            <w:gridSpan w:val="4"/>
            <w:tcMar>
              <w:left w:w="28" w:type="dxa"/>
            </w:tcMar>
          </w:tcPr>
          <w:p w14:paraId="70076A16" w14:textId="77777777" w:rsidR="00EA2D12" w:rsidRDefault="00EA2D12">
            <w:pPr>
              <w:widowControl/>
              <w:spacing w:line="560" w:lineRule="exact"/>
              <w:jc w:val="left"/>
              <w:rPr>
                <w:rFonts w:ascii="Times New Roman" w:hAnsi="Times New Roman" w:cs="Times New Roman"/>
                <w:kern w:val="0"/>
                <w:sz w:val="24"/>
                <w:szCs w:val="24"/>
              </w:rPr>
            </w:pPr>
          </w:p>
        </w:tc>
      </w:tr>
      <w:tr w:rsidR="00EA2D12" w14:paraId="48C020B6" w14:textId="77777777">
        <w:trPr>
          <w:trHeight w:val="2019"/>
          <w:jc w:val="center"/>
        </w:trPr>
        <w:tc>
          <w:tcPr>
            <w:tcW w:w="1316" w:type="dxa"/>
            <w:tcMar>
              <w:top w:w="0" w:type="dxa"/>
              <w:left w:w="108" w:type="dxa"/>
              <w:bottom w:w="0" w:type="dxa"/>
              <w:right w:w="108" w:type="dxa"/>
            </w:tcMar>
            <w:vAlign w:val="center"/>
          </w:tcPr>
          <w:p w14:paraId="600BA988" w14:textId="77777777" w:rsidR="00EA2D12" w:rsidRDefault="003063AE">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单位</w:t>
            </w:r>
          </w:p>
          <w:p w14:paraId="3A73A710" w14:textId="77777777" w:rsidR="00EA2D12" w:rsidRDefault="003063AE">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14:paraId="01DCF6CB" w14:textId="77777777" w:rsidR="00EA2D12" w:rsidRDefault="00EA2D12">
            <w:pPr>
              <w:widowControl/>
              <w:spacing w:line="560" w:lineRule="exact"/>
              <w:ind w:right="560"/>
              <w:jc w:val="left"/>
              <w:rPr>
                <w:rFonts w:ascii="Times New Roman" w:hAnsi="Times New Roman" w:cs="Times New Roman"/>
                <w:kern w:val="0"/>
                <w:sz w:val="24"/>
                <w:szCs w:val="24"/>
              </w:rPr>
            </w:pPr>
          </w:p>
          <w:p w14:paraId="14F48564" w14:textId="77777777" w:rsidR="00EA2D12" w:rsidRDefault="003063AE">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14:paraId="03AE174A" w14:textId="77777777" w:rsidR="00EA2D12" w:rsidRDefault="003063AE">
            <w:pPr>
              <w:widowControl/>
              <w:spacing w:line="560" w:lineRule="exact"/>
              <w:ind w:right="560" w:firstLineChars="2000" w:firstLine="4800"/>
              <w:rPr>
                <w:rFonts w:ascii="Times New Roman" w:hAnsi="Times New Roman" w:cs="Times New Roman"/>
                <w:kern w:val="0"/>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14:paraId="0DB3D41E" w14:textId="77777777" w:rsidR="00EA2D12" w:rsidRDefault="003063AE">
      <w:pPr>
        <w:shd w:val="clear" w:color="auto" w:fill="FFFFFF"/>
        <w:spacing w:line="360" w:lineRule="exact"/>
        <w:jc w:val="left"/>
        <w:rPr>
          <w:rFonts w:ascii="Times New Roman" w:hAnsi="Times New Roman" w:cs="Times New Roman"/>
          <w:kern w:val="0"/>
          <w:szCs w:val="24"/>
        </w:rPr>
      </w:pPr>
      <w:r>
        <w:rPr>
          <w:rFonts w:ascii="Times New Roman" w:hAnsi="Times New Roman" w:cs="Times New Roman" w:hint="eastAsia"/>
          <w:kern w:val="0"/>
          <w:szCs w:val="24"/>
        </w:rPr>
        <w:t>备注：</w:t>
      </w:r>
      <w:r>
        <w:rPr>
          <w:rFonts w:ascii="Times New Roman" w:hAnsi="Times New Roman" w:cs="Times New Roman" w:hint="eastAsia"/>
          <w:kern w:val="0"/>
          <w:szCs w:val="24"/>
        </w:rPr>
        <w:t>1.</w:t>
      </w:r>
      <w:r>
        <w:rPr>
          <w:rFonts w:ascii="Times New Roman" w:hAnsi="Times New Roman" w:cs="Times New Roman" w:hint="eastAsia"/>
          <w:kern w:val="0"/>
          <w:szCs w:val="24"/>
        </w:rPr>
        <w:t>电子档标题注明“</w:t>
      </w:r>
      <w:r>
        <w:rPr>
          <w:rFonts w:ascii="Times New Roman" w:hAnsi="Times New Roman" w:cs="Times New Roman" w:hint="eastAsia"/>
          <w:szCs w:val="24"/>
        </w:rPr>
        <w:t>作品类别</w:t>
      </w:r>
      <w:r>
        <w:rPr>
          <w:rFonts w:ascii="Times New Roman" w:hAnsi="Times New Roman" w:cs="Times New Roman" w:hint="eastAsia"/>
          <w:szCs w:val="24"/>
        </w:rPr>
        <w:t>+</w:t>
      </w:r>
      <w:r>
        <w:rPr>
          <w:rFonts w:ascii="Times New Roman" w:hAnsi="Times New Roman" w:cs="Times New Roman" w:hint="eastAsia"/>
          <w:szCs w:val="24"/>
        </w:rPr>
        <w:t>推荐</w:t>
      </w:r>
      <w:r>
        <w:rPr>
          <w:rFonts w:ascii="Times New Roman" w:hAnsi="Times New Roman" w:cs="Times New Roman"/>
          <w:szCs w:val="24"/>
        </w:rPr>
        <w:t>单位名称</w:t>
      </w:r>
      <w:r>
        <w:rPr>
          <w:rFonts w:ascii="Times New Roman" w:hAnsi="Times New Roman" w:cs="Times New Roman" w:hint="eastAsia"/>
          <w:szCs w:val="24"/>
        </w:rPr>
        <w:t>+</w:t>
      </w:r>
      <w:r>
        <w:rPr>
          <w:rFonts w:ascii="Times New Roman" w:hAnsi="Times New Roman" w:cs="Times New Roman" w:hint="eastAsia"/>
          <w:szCs w:val="24"/>
        </w:rPr>
        <w:t>信息表</w:t>
      </w:r>
      <w:r>
        <w:rPr>
          <w:rFonts w:ascii="Times New Roman" w:hAnsi="Times New Roman" w:cs="Times New Roman" w:hint="eastAsia"/>
          <w:kern w:val="0"/>
          <w:szCs w:val="24"/>
        </w:rPr>
        <w:t>”。</w:t>
      </w:r>
    </w:p>
    <w:p w14:paraId="46DD28E3" w14:textId="77777777" w:rsidR="00EA2D12" w:rsidRDefault="003063AE">
      <w:pPr>
        <w:spacing w:line="360" w:lineRule="exact"/>
        <w:jc w:val="left"/>
        <w:rPr>
          <w:rFonts w:ascii="Times New Roman" w:hAnsi="Times New Roman" w:cs="Times New Roman"/>
          <w:szCs w:val="24"/>
        </w:rPr>
      </w:pPr>
      <w:r>
        <w:rPr>
          <w:rFonts w:ascii="Times New Roman" w:hAnsi="Times New Roman" w:cs="Times New Roman" w:hint="eastAsia"/>
          <w:szCs w:val="24"/>
        </w:rPr>
        <w:t xml:space="preserve">      2.</w:t>
      </w:r>
      <w:r>
        <w:rPr>
          <w:rFonts w:ascii="Times New Roman" w:hAnsi="Times New Roman" w:cs="Times New Roman" w:hint="eastAsia"/>
          <w:szCs w:val="24"/>
        </w:rPr>
        <w:t>个人（团队）自荐不用填写此表。</w:t>
      </w:r>
    </w:p>
    <w:p w14:paraId="2D7669D4" w14:textId="77777777" w:rsidR="00EA2D12" w:rsidRDefault="003063AE">
      <w:pPr>
        <w:pageBreakBefore/>
        <w:widowControl/>
        <w:autoSpaceDE w:val="0"/>
        <w:autoSpaceDN w:val="0"/>
        <w:adjustRightInd w:val="0"/>
        <w:spacing w:line="560" w:lineRule="exact"/>
        <w:jc w:val="left"/>
        <w:rPr>
          <w:rFonts w:ascii="黑体" w:eastAsia="黑体" w:hAnsi="黑体" w:cs="Times New Roman"/>
          <w:b/>
          <w:sz w:val="28"/>
          <w:szCs w:val="28"/>
        </w:rPr>
      </w:pPr>
      <w:r>
        <w:rPr>
          <w:rFonts w:ascii="仿宋_GB2312" w:eastAsia="仿宋_GB2312" w:hAnsi="黑体" w:cs="Times New Roman" w:hint="eastAsia"/>
          <w:b/>
          <w:sz w:val="28"/>
          <w:szCs w:val="28"/>
        </w:rPr>
        <w:lastRenderedPageBreak/>
        <w:t>附</w:t>
      </w:r>
      <w:r>
        <w:rPr>
          <w:rFonts w:ascii="Times New Roman" w:eastAsia="黑体" w:hAnsi="Times New Roman" w:cs="Times New Roman" w:hint="eastAsia"/>
          <w:b/>
          <w:sz w:val="28"/>
          <w:szCs w:val="28"/>
        </w:rPr>
        <w:t>3</w:t>
      </w:r>
    </w:p>
    <w:p w14:paraId="32C6A9EE" w14:textId="77777777" w:rsidR="00EA2D12" w:rsidRDefault="003063AE">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bCs/>
          <w:kern w:val="0"/>
          <w:sz w:val="30"/>
          <w:szCs w:val="30"/>
        </w:rPr>
        <w:t>第</w:t>
      </w:r>
      <w:r>
        <w:rPr>
          <w:rFonts w:ascii="Times New Roman" w:eastAsia="方正小标宋简体" w:hAnsi="Times New Roman" w:cs="Times New Roman" w:hint="eastAsia"/>
          <w:bCs/>
          <w:color w:val="000000"/>
          <w:kern w:val="0"/>
          <w:sz w:val="30"/>
          <w:szCs w:val="30"/>
        </w:rPr>
        <w:t>六</w:t>
      </w:r>
      <w:r>
        <w:rPr>
          <w:rFonts w:ascii="Times New Roman" w:eastAsia="方正小标宋简体" w:hAnsi="Times New Roman" w:cs="Times New Roman"/>
          <w:bCs/>
          <w:kern w:val="0"/>
          <w:sz w:val="30"/>
          <w:szCs w:val="30"/>
        </w:rPr>
        <w:t>届全国大学生</w:t>
      </w:r>
      <w:r>
        <w:rPr>
          <w:rFonts w:ascii="Times New Roman" w:eastAsia="方正小标宋简体" w:hAnsi="Times New Roman" w:cs="Times New Roman" w:hint="eastAsia"/>
          <w:bCs/>
          <w:kern w:val="0"/>
          <w:sz w:val="30"/>
          <w:szCs w:val="30"/>
        </w:rPr>
        <w:t>网络文化节</w:t>
      </w:r>
      <w:r>
        <w:rPr>
          <w:rFonts w:ascii="Times New Roman" w:eastAsia="方正小标宋简体" w:hAnsi="Times New Roman" w:cs="Times New Roman"/>
          <w:bCs/>
          <w:kern w:val="0"/>
          <w:sz w:val="30"/>
          <w:szCs w:val="30"/>
        </w:rPr>
        <w:t>作品征集</w:t>
      </w:r>
      <w:r>
        <w:rPr>
          <w:rFonts w:ascii="Times New Roman" w:eastAsia="方正小标宋简体" w:hAnsi="Times New Roman" w:cs="Times New Roman" w:hint="eastAsia"/>
          <w:bCs/>
          <w:kern w:val="0"/>
          <w:sz w:val="30"/>
          <w:szCs w:val="30"/>
        </w:rPr>
        <w:t>汇总</w:t>
      </w:r>
      <w:r>
        <w:rPr>
          <w:rFonts w:ascii="Times New Roman" w:eastAsia="方正小标宋简体" w:hAnsi="Times New Roman" w:cs="Times New Roman"/>
          <w:bCs/>
          <w:kern w:val="0"/>
          <w:sz w:val="30"/>
          <w:szCs w:val="30"/>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1044"/>
        <w:gridCol w:w="379"/>
        <w:gridCol w:w="1281"/>
        <w:gridCol w:w="1276"/>
        <w:gridCol w:w="1559"/>
        <w:gridCol w:w="2118"/>
      </w:tblGrid>
      <w:tr w:rsidR="00EA2D12" w14:paraId="0B196332" w14:textId="77777777">
        <w:trPr>
          <w:trHeight w:val="510"/>
          <w:jc w:val="center"/>
        </w:trPr>
        <w:tc>
          <w:tcPr>
            <w:tcW w:w="1316" w:type="dxa"/>
            <w:gridSpan w:val="2"/>
            <w:vAlign w:val="center"/>
          </w:tcPr>
          <w:p w14:paraId="0A71E6FB"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推荐单位</w:t>
            </w:r>
          </w:p>
        </w:tc>
        <w:tc>
          <w:tcPr>
            <w:tcW w:w="2704" w:type="dxa"/>
            <w:gridSpan w:val="3"/>
            <w:vAlign w:val="center"/>
          </w:tcPr>
          <w:p w14:paraId="4EB6E4A7" w14:textId="77777777" w:rsidR="00EA2D12" w:rsidRDefault="00EA2D12">
            <w:pPr>
              <w:adjustRightInd w:val="0"/>
              <w:snapToGrid w:val="0"/>
              <w:spacing w:line="400" w:lineRule="exact"/>
              <w:rPr>
                <w:rFonts w:ascii="Times New Roman" w:hAnsi="Times New Roman" w:cs="Times New Roman"/>
                <w:sz w:val="24"/>
                <w:szCs w:val="24"/>
              </w:rPr>
            </w:pPr>
          </w:p>
        </w:tc>
        <w:tc>
          <w:tcPr>
            <w:tcW w:w="1276" w:type="dxa"/>
            <w:vAlign w:val="center"/>
          </w:tcPr>
          <w:p w14:paraId="596EC0B8"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推荐类型</w:t>
            </w:r>
          </w:p>
        </w:tc>
        <w:tc>
          <w:tcPr>
            <w:tcW w:w="3677" w:type="dxa"/>
            <w:gridSpan w:val="2"/>
            <w:vAlign w:val="center"/>
          </w:tcPr>
          <w:p w14:paraId="08E43BD2" w14:textId="77777777" w:rsidR="00EA2D12" w:rsidRDefault="003063AE">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□直属高校及部省合建高校推荐</w:t>
            </w:r>
          </w:p>
          <w:p w14:paraId="36D7AD20" w14:textId="77777777" w:rsidR="00EA2D12" w:rsidRDefault="003063AE">
            <w:pPr>
              <w:adjustRightInd w:val="0"/>
              <w:snapToGrid w:val="0"/>
              <w:spacing w:line="400" w:lineRule="exact"/>
              <w:rPr>
                <w:rFonts w:ascii="Times New Roman" w:hAnsi="Times New Roman" w:cs="Times New Roman"/>
                <w:sz w:val="24"/>
                <w:szCs w:val="24"/>
              </w:rPr>
            </w:pPr>
            <w:r>
              <w:rPr>
                <w:rFonts w:ascii="Times New Roman" w:hAnsi="Times New Roman" w:cs="Times New Roman" w:hint="eastAsia"/>
                <w:kern w:val="0"/>
                <w:sz w:val="24"/>
                <w:szCs w:val="28"/>
              </w:rPr>
              <w:t>□省级教育工作部门推荐</w:t>
            </w:r>
          </w:p>
        </w:tc>
      </w:tr>
      <w:tr w:rsidR="00EA2D12" w14:paraId="31446629" w14:textId="77777777">
        <w:trPr>
          <w:trHeight w:val="454"/>
          <w:jc w:val="center"/>
        </w:trPr>
        <w:tc>
          <w:tcPr>
            <w:tcW w:w="1316" w:type="dxa"/>
            <w:gridSpan w:val="2"/>
            <w:vMerge w:val="restart"/>
            <w:vAlign w:val="center"/>
          </w:tcPr>
          <w:p w14:paraId="67FF1BFA"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14:paraId="40E1231B"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2"/>
          </w:tcPr>
          <w:p w14:paraId="180CA21F"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ascii="Times New Roman" w:hAnsi="Times New Roman" w:cs="Times New Roman" w:hint="eastAsia"/>
                <w:sz w:val="24"/>
                <w:szCs w:val="24"/>
              </w:rPr>
              <w:t xml:space="preserve">    </w:t>
            </w:r>
            <w:r>
              <w:rPr>
                <w:rFonts w:ascii="Times New Roman" w:hAnsi="Times New Roman" w:cs="Times New Roman"/>
                <w:sz w:val="24"/>
                <w:szCs w:val="24"/>
              </w:rPr>
              <w:t>名</w:t>
            </w:r>
          </w:p>
        </w:tc>
        <w:tc>
          <w:tcPr>
            <w:tcW w:w="2557" w:type="dxa"/>
            <w:gridSpan w:val="2"/>
          </w:tcPr>
          <w:p w14:paraId="37B43489" w14:textId="77777777" w:rsidR="00EA2D12" w:rsidRDefault="00EA2D12">
            <w:pPr>
              <w:adjustRightInd w:val="0"/>
              <w:snapToGrid w:val="0"/>
              <w:spacing w:line="400" w:lineRule="exact"/>
              <w:rPr>
                <w:rFonts w:ascii="Times New Roman" w:hAnsi="Times New Roman" w:cs="Times New Roman"/>
                <w:sz w:val="24"/>
                <w:szCs w:val="24"/>
              </w:rPr>
            </w:pPr>
          </w:p>
        </w:tc>
        <w:tc>
          <w:tcPr>
            <w:tcW w:w="1559" w:type="dxa"/>
          </w:tcPr>
          <w:p w14:paraId="17504B3B"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ascii="Times New Roman" w:hAnsi="Times New Roman" w:cs="Times New Roman" w:hint="eastAsia"/>
                <w:sz w:val="24"/>
                <w:szCs w:val="24"/>
              </w:rPr>
              <w:t xml:space="preserve">    </w:t>
            </w:r>
            <w:r>
              <w:rPr>
                <w:rFonts w:ascii="Times New Roman" w:hAnsi="Times New Roman" w:cs="Times New Roman"/>
                <w:sz w:val="24"/>
                <w:szCs w:val="24"/>
              </w:rPr>
              <w:t>务</w:t>
            </w:r>
          </w:p>
        </w:tc>
        <w:tc>
          <w:tcPr>
            <w:tcW w:w="2118" w:type="dxa"/>
          </w:tcPr>
          <w:p w14:paraId="7E62D9A4" w14:textId="77777777" w:rsidR="00EA2D12" w:rsidRDefault="00EA2D12">
            <w:pPr>
              <w:adjustRightInd w:val="0"/>
              <w:snapToGrid w:val="0"/>
              <w:spacing w:line="400" w:lineRule="exact"/>
              <w:rPr>
                <w:rFonts w:ascii="Times New Roman" w:hAnsi="Times New Roman" w:cs="Times New Roman"/>
                <w:sz w:val="24"/>
                <w:szCs w:val="24"/>
              </w:rPr>
            </w:pPr>
          </w:p>
        </w:tc>
      </w:tr>
      <w:tr w:rsidR="00EA2D12" w14:paraId="0CB57E60" w14:textId="77777777">
        <w:trPr>
          <w:trHeight w:val="454"/>
          <w:jc w:val="center"/>
        </w:trPr>
        <w:tc>
          <w:tcPr>
            <w:tcW w:w="1316" w:type="dxa"/>
            <w:gridSpan w:val="2"/>
            <w:vMerge/>
            <w:vAlign w:val="center"/>
          </w:tcPr>
          <w:p w14:paraId="280FF6DB"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423" w:type="dxa"/>
            <w:gridSpan w:val="2"/>
            <w:vAlign w:val="center"/>
          </w:tcPr>
          <w:p w14:paraId="077DFFBC"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557" w:type="dxa"/>
            <w:gridSpan w:val="2"/>
            <w:vAlign w:val="center"/>
          </w:tcPr>
          <w:p w14:paraId="07C8906A" w14:textId="77777777" w:rsidR="00EA2D12" w:rsidRDefault="00EA2D12">
            <w:pPr>
              <w:adjustRightInd w:val="0"/>
              <w:snapToGrid w:val="0"/>
              <w:spacing w:line="400" w:lineRule="exact"/>
              <w:rPr>
                <w:rFonts w:ascii="Times New Roman" w:hAnsi="Times New Roman" w:cs="Times New Roman"/>
                <w:sz w:val="24"/>
                <w:szCs w:val="24"/>
              </w:rPr>
            </w:pPr>
          </w:p>
        </w:tc>
        <w:tc>
          <w:tcPr>
            <w:tcW w:w="1559" w:type="dxa"/>
            <w:vAlign w:val="center"/>
          </w:tcPr>
          <w:p w14:paraId="3458E011"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2118" w:type="dxa"/>
          </w:tcPr>
          <w:p w14:paraId="5098B06F" w14:textId="77777777" w:rsidR="00EA2D12" w:rsidRDefault="00EA2D12">
            <w:pPr>
              <w:adjustRightInd w:val="0"/>
              <w:snapToGrid w:val="0"/>
              <w:spacing w:line="400" w:lineRule="exact"/>
              <w:rPr>
                <w:rFonts w:ascii="Times New Roman" w:hAnsi="Times New Roman" w:cs="Times New Roman"/>
                <w:sz w:val="24"/>
                <w:szCs w:val="24"/>
              </w:rPr>
            </w:pPr>
          </w:p>
        </w:tc>
      </w:tr>
      <w:tr w:rsidR="00EA2D12" w14:paraId="3E3787C5" w14:textId="77777777">
        <w:trPr>
          <w:trHeight w:val="454"/>
          <w:jc w:val="center"/>
        </w:trPr>
        <w:tc>
          <w:tcPr>
            <w:tcW w:w="1316" w:type="dxa"/>
            <w:gridSpan w:val="2"/>
            <w:vMerge/>
            <w:vAlign w:val="center"/>
          </w:tcPr>
          <w:p w14:paraId="29BDD981"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423" w:type="dxa"/>
            <w:gridSpan w:val="2"/>
            <w:vAlign w:val="center"/>
          </w:tcPr>
          <w:p w14:paraId="734DFF47" w14:textId="77777777" w:rsidR="00EA2D12" w:rsidRDefault="003063AE">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557" w:type="dxa"/>
            <w:gridSpan w:val="2"/>
            <w:vAlign w:val="center"/>
          </w:tcPr>
          <w:p w14:paraId="124749B2" w14:textId="77777777" w:rsidR="00EA2D12" w:rsidRDefault="00EA2D12">
            <w:pPr>
              <w:adjustRightInd w:val="0"/>
              <w:snapToGrid w:val="0"/>
              <w:spacing w:line="400" w:lineRule="exact"/>
              <w:rPr>
                <w:rFonts w:ascii="Times New Roman" w:hAnsi="Times New Roman" w:cs="Times New Roman"/>
                <w:sz w:val="24"/>
                <w:szCs w:val="24"/>
              </w:rPr>
            </w:pPr>
          </w:p>
        </w:tc>
        <w:tc>
          <w:tcPr>
            <w:tcW w:w="1559" w:type="dxa"/>
            <w:vAlign w:val="center"/>
          </w:tcPr>
          <w:p w14:paraId="53E2F1BA"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ascii="Times New Roman" w:hAnsi="Times New Roman" w:cs="Times New Roman" w:hint="eastAsia"/>
                <w:sz w:val="24"/>
                <w:szCs w:val="24"/>
              </w:rPr>
              <w:t xml:space="preserve">    </w:t>
            </w:r>
            <w:r>
              <w:rPr>
                <w:rFonts w:ascii="Times New Roman" w:hAnsi="Times New Roman" w:cs="Times New Roman"/>
                <w:sz w:val="24"/>
                <w:szCs w:val="24"/>
              </w:rPr>
              <w:t>编</w:t>
            </w:r>
          </w:p>
        </w:tc>
        <w:tc>
          <w:tcPr>
            <w:tcW w:w="2118" w:type="dxa"/>
            <w:vAlign w:val="center"/>
          </w:tcPr>
          <w:p w14:paraId="44605206" w14:textId="77777777" w:rsidR="00EA2D12" w:rsidRDefault="00EA2D12">
            <w:pPr>
              <w:adjustRightInd w:val="0"/>
              <w:snapToGrid w:val="0"/>
              <w:spacing w:line="400" w:lineRule="exact"/>
              <w:rPr>
                <w:rFonts w:ascii="Times New Roman" w:hAnsi="Times New Roman" w:cs="Times New Roman"/>
                <w:sz w:val="24"/>
                <w:szCs w:val="24"/>
              </w:rPr>
            </w:pPr>
          </w:p>
        </w:tc>
      </w:tr>
      <w:tr w:rsidR="00EA2D12" w14:paraId="56D03314" w14:textId="77777777">
        <w:trPr>
          <w:trHeight w:val="510"/>
          <w:jc w:val="center"/>
        </w:trPr>
        <w:tc>
          <w:tcPr>
            <w:tcW w:w="8973" w:type="dxa"/>
            <w:gridSpan w:val="8"/>
            <w:vAlign w:val="center"/>
          </w:tcPr>
          <w:p w14:paraId="7360775D"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rsidR="00EA2D12" w14:paraId="26DA5E4E" w14:textId="77777777">
        <w:trPr>
          <w:trHeight w:val="510"/>
          <w:jc w:val="center"/>
        </w:trPr>
        <w:tc>
          <w:tcPr>
            <w:tcW w:w="1316" w:type="dxa"/>
            <w:gridSpan w:val="2"/>
            <w:vAlign w:val="center"/>
          </w:tcPr>
          <w:p w14:paraId="0C446FB1"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kern w:val="0"/>
                <w:sz w:val="24"/>
                <w:szCs w:val="24"/>
              </w:rPr>
              <w:t>作品类别</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p>
        </w:tc>
        <w:tc>
          <w:tcPr>
            <w:tcW w:w="7657" w:type="dxa"/>
            <w:gridSpan w:val="6"/>
            <w:vAlign w:val="center"/>
          </w:tcPr>
          <w:p w14:paraId="387DA295" w14:textId="77777777" w:rsidR="00EA2D12" w:rsidRDefault="003063AE">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□微视频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□微电影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□动漫</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□摄影</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□网文</w:t>
            </w:r>
            <w:r>
              <w:rPr>
                <w:rFonts w:ascii="Times New Roman" w:hAnsi="Times New Roman" w:cs="Times New Roman" w:hint="eastAsia"/>
                <w:kern w:val="0"/>
                <w:sz w:val="24"/>
                <w:szCs w:val="24"/>
              </w:rPr>
              <w:t xml:space="preserve">    </w:t>
            </w:r>
          </w:p>
          <w:p w14:paraId="46D2FA55" w14:textId="77777777" w:rsidR="00EA2D12" w:rsidRDefault="003063AE">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□公益广告</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□音频</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□校园歌曲</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□其他类网络创新作品</w:t>
            </w:r>
          </w:p>
        </w:tc>
      </w:tr>
      <w:tr w:rsidR="00EA2D12" w14:paraId="0DD6D6A4" w14:textId="77777777">
        <w:trPr>
          <w:trHeight w:hRule="exact" w:val="454"/>
          <w:jc w:val="center"/>
        </w:trPr>
        <w:tc>
          <w:tcPr>
            <w:tcW w:w="870" w:type="dxa"/>
            <w:tcMar>
              <w:top w:w="0" w:type="dxa"/>
              <w:left w:w="0" w:type="dxa"/>
              <w:bottom w:w="0" w:type="dxa"/>
              <w:right w:w="0" w:type="dxa"/>
            </w:tcMar>
            <w:vAlign w:val="center"/>
          </w:tcPr>
          <w:p w14:paraId="22609E7E" w14:textId="77777777" w:rsidR="00EA2D12" w:rsidRDefault="003063AE">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序号</w:t>
            </w:r>
          </w:p>
        </w:tc>
        <w:tc>
          <w:tcPr>
            <w:tcW w:w="1490" w:type="dxa"/>
            <w:gridSpan w:val="2"/>
            <w:tcMar>
              <w:top w:w="0" w:type="dxa"/>
              <w:left w:w="0" w:type="dxa"/>
              <w:bottom w:w="0" w:type="dxa"/>
              <w:right w:w="0" w:type="dxa"/>
            </w:tcMar>
          </w:tcPr>
          <w:p w14:paraId="6FAD1E8A" w14:textId="77777777" w:rsidR="00EA2D12" w:rsidRDefault="003063AE">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作品名称</w:t>
            </w:r>
          </w:p>
        </w:tc>
        <w:tc>
          <w:tcPr>
            <w:tcW w:w="2936" w:type="dxa"/>
            <w:gridSpan w:val="3"/>
            <w:tcMar>
              <w:top w:w="0" w:type="dxa"/>
              <w:left w:w="0" w:type="dxa"/>
              <w:bottom w:w="0" w:type="dxa"/>
              <w:right w:w="0" w:type="dxa"/>
            </w:tcMar>
          </w:tcPr>
          <w:p w14:paraId="5F797B02" w14:textId="77777777" w:rsidR="00EA2D12" w:rsidRDefault="003063AE">
            <w:pPr>
              <w:adjustRightInd w:val="0"/>
              <w:snapToGrid w:val="0"/>
              <w:spacing w:line="400" w:lineRule="exact"/>
              <w:ind w:leftChars="-100" w:left="-21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所在学校</w:t>
            </w:r>
          </w:p>
        </w:tc>
        <w:tc>
          <w:tcPr>
            <w:tcW w:w="1559" w:type="dxa"/>
            <w:tcMar>
              <w:top w:w="0" w:type="dxa"/>
              <w:left w:w="0" w:type="dxa"/>
              <w:bottom w:w="0" w:type="dxa"/>
              <w:right w:w="0" w:type="dxa"/>
            </w:tcMar>
          </w:tcPr>
          <w:p w14:paraId="5270E4B3" w14:textId="77777777" w:rsidR="00EA2D12" w:rsidRDefault="003063AE">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作者姓名</w:t>
            </w:r>
          </w:p>
        </w:tc>
        <w:tc>
          <w:tcPr>
            <w:tcW w:w="2118" w:type="dxa"/>
            <w:tcMar>
              <w:top w:w="0" w:type="dxa"/>
              <w:bottom w:w="0" w:type="dxa"/>
            </w:tcMar>
          </w:tcPr>
          <w:p w14:paraId="50029339" w14:textId="77777777" w:rsidR="00EA2D12" w:rsidRDefault="003063AE">
            <w:pPr>
              <w:adjustRightInd w:val="0"/>
              <w:snapToGrid w:val="0"/>
              <w:spacing w:line="400" w:lineRule="exact"/>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指导教师</w:t>
            </w:r>
          </w:p>
        </w:tc>
      </w:tr>
      <w:tr w:rsidR="00EA2D12" w14:paraId="02E9BFC8" w14:textId="77777777">
        <w:trPr>
          <w:trHeight w:hRule="exact" w:val="454"/>
          <w:jc w:val="center"/>
        </w:trPr>
        <w:tc>
          <w:tcPr>
            <w:tcW w:w="870" w:type="dxa"/>
          </w:tcPr>
          <w:p w14:paraId="05F4F865"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2"/>
          </w:tcPr>
          <w:p w14:paraId="21E9F19E"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26E6F359"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0512529C"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2AF7E3C5"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78EEF800" w14:textId="77777777">
        <w:trPr>
          <w:trHeight w:hRule="exact" w:val="454"/>
          <w:jc w:val="center"/>
        </w:trPr>
        <w:tc>
          <w:tcPr>
            <w:tcW w:w="870" w:type="dxa"/>
            <w:vAlign w:val="center"/>
          </w:tcPr>
          <w:p w14:paraId="5C6F0C82"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2"/>
          </w:tcPr>
          <w:p w14:paraId="2B3FC18E"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47F12566"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09349878"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41C9E1F9"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4DB694EA" w14:textId="77777777">
        <w:trPr>
          <w:trHeight w:hRule="exact" w:val="454"/>
          <w:jc w:val="center"/>
        </w:trPr>
        <w:tc>
          <w:tcPr>
            <w:tcW w:w="870" w:type="dxa"/>
            <w:vAlign w:val="center"/>
          </w:tcPr>
          <w:p w14:paraId="02AD2372"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2"/>
          </w:tcPr>
          <w:p w14:paraId="4735813D"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6AABDD2C"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5E50D3EC"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5DDEF700"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44F6A1CD" w14:textId="77777777">
        <w:trPr>
          <w:trHeight w:hRule="exact" w:val="454"/>
          <w:jc w:val="center"/>
        </w:trPr>
        <w:tc>
          <w:tcPr>
            <w:tcW w:w="870" w:type="dxa"/>
            <w:vAlign w:val="center"/>
          </w:tcPr>
          <w:p w14:paraId="707BADA5"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2"/>
          </w:tcPr>
          <w:p w14:paraId="53C18E92"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43876C27"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3D4CEA56"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4AC6BABC"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37282797" w14:textId="77777777">
        <w:trPr>
          <w:trHeight w:hRule="exact" w:val="454"/>
          <w:jc w:val="center"/>
        </w:trPr>
        <w:tc>
          <w:tcPr>
            <w:tcW w:w="870" w:type="dxa"/>
            <w:vAlign w:val="center"/>
          </w:tcPr>
          <w:p w14:paraId="44AA17B4"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2"/>
          </w:tcPr>
          <w:p w14:paraId="4C5C3340"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0826F672"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59C91EDF"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13B23857"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10CC8D73" w14:textId="77777777">
        <w:trPr>
          <w:trHeight w:hRule="exact" w:val="454"/>
          <w:jc w:val="center"/>
        </w:trPr>
        <w:tc>
          <w:tcPr>
            <w:tcW w:w="870" w:type="dxa"/>
            <w:vAlign w:val="center"/>
          </w:tcPr>
          <w:p w14:paraId="1A83985C"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2"/>
          </w:tcPr>
          <w:p w14:paraId="4578C65B"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455E6F18"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52D8C3FC"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60E37356"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6F27D19A" w14:textId="77777777">
        <w:trPr>
          <w:trHeight w:hRule="exact" w:val="454"/>
          <w:jc w:val="center"/>
        </w:trPr>
        <w:tc>
          <w:tcPr>
            <w:tcW w:w="870" w:type="dxa"/>
            <w:vAlign w:val="center"/>
          </w:tcPr>
          <w:p w14:paraId="125B3B23"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2"/>
          </w:tcPr>
          <w:p w14:paraId="50F876B2"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66EE615B"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6219BFF7"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10E653C1"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0C0E4B12" w14:textId="77777777">
        <w:trPr>
          <w:trHeight w:hRule="exact" w:val="454"/>
          <w:jc w:val="center"/>
        </w:trPr>
        <w:tc>
          <w:tcPr>
            <w:tcW w:w="870" w:type="dxa"/>
            <w:vAlign w:val="center"/>
          </w:tcPr>
          <w:p w14:paraId="65A0ED84"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2"/>
          </w:tcPr>
          <w:p w14:paraId="69C4C26F"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3C64023A"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63B6461B"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62AC6E3F"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1FA00FBA" w14:textId="77777777">
        <w:trPr>
          <w:trHeight w:hRule="exact" w:val="454"/>
          <w:jc w:val="center"/>
        </w:trPr>
        <w:tc>
          <w:tcPr>
            <w:tcW w:w="870" w:type="dxa"/>
            <w:vAlign w:val="center"/>
          </w:tcPr>
          <w:p w14:paraId="1B629F66"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2"/>
          </w:tcPr>
          <w:p w14:paraId="3189C5D3"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0D770B38"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2AF61579"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3DA28A4A"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3C8A2622" w14:textId="77777777">
        <w:trPr>
          <w:trHeight w:hRule="exact" w:val="454"/>
          <w:jc w:val="center"/>
        </w:trPr>
        <w:tc>
          <w:tcPr>
            <w:tcW w:w="870" w:type="dxa"/>
            <w:vAlign w:val="center"/>
          </w:tcPr>
          <w:p w14:paraId="5A881A0D"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2"/>
          </w:tcPr>
          <w:p w14:paraId="325C4981"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197C991B"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5C0A5FF9"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1510B205"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61313A93" w14:textId="77777777">
        <w:trPr>
          <w:trHeight w:hRule="exact" w:val="454"/>
          <w:jc w:val="center"/>
        </w:trPr>
        <w:tc>
          <w:tcPr>
            <w:tcW w:w="870" w:type="dxa"/>
            <w:vAlign w:val="center"/>
          </w:tcPr>
          <w:p w14:paraId="1AE5C8A9"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2"/>
          </w:tcPr>
          <w:p w14:paraId="7C4FBADB"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19C05DFE"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03E2ABA0"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29DEBE24"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6A891DE1" w14:textId="77777777">
        <w:trPr>
          <w:trHeight w:hRule="exact" w:val="454"/>
          <w:jc w:val="center"/>
        </w:trPr>
        <w:tc>
          <w:tcPr>
            <w:tcW w:w="870" w:type="dxa"/>
            <w:vAlign w:val="center"/>
          </w:tcPr>
          <w:p w14:paraId="38A10EE4"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1490" w:type="dxa"/>
            <w:gridSpan w:val="2"/>
          </w:tcPr>
          <w:p w14:paraId="15C5137A"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936" w:type="dxa"/>
            <w:gridSpan w:val="3"/>
          </w:tcPr>
          <w:p w14:paraId="4488F035"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1559" w:type="dxa"/>
          </w:tcPr>
          <w:p w14:paraId="547406A2" w14:textId="77777777" w:rsidR="00EA2D12" w:rsidRDefault="00EA2D12">
            <w:pPr>
              <w:adjustRightInd w:val="0"/>
              <w:snapToGrid w:val="0"/>
              <w:spacing w:line="400" w:lineRule="exact"/>
              <w:jc w:val="center"/>
              <w:rPr>
                <w:rFonts w:ascii="Times New Roman" w:hAnsi="Times New Roman" w:cs="Times New Roman"/>
                <w:sz w:val="24"/>
                <w:szCs w:val="24"/>
              </w:rPr>
            </w:pPr>
          </w:p>
        </w:tc>
        <w:tc>
          <w:tcPr>
            <w:tcW w:w="2118" w:type="dxa"/>
          </w:tcPr>
          <w:p w14:paraId="022F457A" w14:textId="77777777" w:rsidR="00EA2D12" w:rsidRDefault="00EA2D12">
            <w:pPr>
              <w:adjustRightInd w:val="0"/>
              <w:snapToGrid w:val="0"/>
              <w:spacing w:line="400" w:lineRule="exact"/>
              <w:jc w:val="center"/>
              <w:rPr>
                <w:rFonts w:ascii="Times New Roman" w:hAnsi="Times New Roman" w:cs="Times New Roman"/>
                <w:sz w:val="24"/>
                <w:szCs w:val="24"/>
              </w:rPr>
            </w:pPr>
          </w:p>
        </w:tc>
      </w:tr>
      <w:tr w:rsidR="00EA2D12" w14:paraId="04930A0C" w14:textId="77777777">
        <w:trPr>
          <w:trHeight w:val="2249"/>
          <w:jc w:val="center"/>
        </w:trPr>
        <w:tc>
          <w:tcPr>
            <w:tcW w:w="1316" w:type="dxa"/>
            <w:gridSpan w:val="2"/>
            <w:vAlign w:val="center"/>
          </w:tcPr>
          <w:p w14:paraId="294C224D"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单位</w:t>
            </w:r>
          </w:p>
          <w:p w14:paraId="68CC9B1E" w14:textId="77777777" w:rsidR="00EA2D12" w:rsidRDefault="003063AE">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657" w:type="dxa"/>
            <w:gridSpan w:val="6"/>
          </w:tcPr>
          <w:p w14:paraId="0C67C21E" w14:textId="77777777" w:rsidR="00EA2D12" w:rsidRDefault="00EA2D12">
            <w:pPr>
              <w:adjustRightInd w:val="0"/>
              <w:snapToGrid w:val="0"/>
              <w:spacing w:line="400" w:lineRule="exact"/>
              <w:ind w:right="560"/>
              <w:rPr>
                <w:rFonts w:ascii="Times New Roman" w:hAnsi="Times New Roman" w:cs="Times New Roman"/>
                <w:kern w:val="0"/>
                <w:sz w:val="24"/>
                <w:szCs w:val="24"/>
              </w:rPr>
            </w:pPr>
          </w:p>
          <w:p w14:paraId="038EA1D0" w14:textId="77777777" w:rsidR="00EA2D12" w:rsidRDefault="00EA2D12">
            <w:pPr>
              <w:adjustRightInd w:val="0"/>
              <w:snapToGrid w:val="0"/>
              <w:spacing w:line="400" w:lineRule="exact"/>
              <w:ind w:right="560"/>
              <w:rPr>
                <w:rFonts w:ascii="Times New Roman" w:hAnsi="Times New Roman" w:cs="Times New Roman"/>
                <w:kern w:val="0"/>
                <w:sz w:val="24"/>
                <w:szCs w:val="24"/>
              </w:rPr>
            </w:pPr>
          </w:p>
          <w:p w14:paraId="11E262C9" w14:textId="77777777" w:rsidR="00EA2D12" w:rsidRDefault="00EA2D12">
            <w:pPr>
              <w:adjustRightInd w:val="0"/>
              <w:snapToGrid w:val="0"/>
              <w:spacing w:line="400" w:lineRule="exact"/>
              <w:ind w:right="560"/>
              <w:rPr>
                <w:rFonts w:ascii="Times New Roman" w:hAnsi="Times New Roman" w:cs="Times New Roman"/>
                <w:kern w:val="0"/>
                <w:sz w:val="24"/>
                <w:szCs w:val="24"/>
              </w:rPr>
            </w:pPr>
          </w:p>
          <w:p w14:paraId="34F471AB" w14:textId="77777777" w:rsidR="00EA2D12" w:rsidRDefault="003063AE">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14:paraId="20B96CE3" w14:textId="77777777" w:rsidR="00EA2D12" w:rsidRDefault="003063AE">
            <w:pPr>
              <w:adjustRightInd w:val="0"/>
              <w:snapToGrid w:val="0"/>
              <w:spacing w:line="400" w:lineRule="exact"/>
              <w:ind w:right="894" w:firstLineChars="1600" w:firstLine="3840"/>
              <w:rPr>
                <w:rFonts w:ascii="Times New Roman" w:hAnsi="Times New Roman" w:cs="Times New Roman"/>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14:paraId="17F53013" w14:textId="77777777" w:rsidR="00EA2D12" w:rsidRDefault="003063AE">
      <w:pPr>
        <w:spacing w:line="360" w:lineRule="exact"/>
        <w:jc w:val="left"/>
        <w:rPr>
          <w:rFonts w:ascii="Times New Roman" w:hAnsi="Times New Roman" w:cs="Times New Roman"/>
          <w:szCs w:val="24"/>
        </w:rPr>
      </w:pPr>
      <w:r>
        <w:rPr>
          <w:rFonts w:ascii="Times New Roman" w:hAnsi="Times New Roman" w:cs="Times New Roman" w:hint="eastAsia"/>
          <w:szCs w:val="24"/>
        </w:rPr>
        <w:t>备注：</w:t>
      </w:r>
      <w:r>
        <w:rPr>
          <w:rFonts w:ascii="Times New Roman" w:hAnsi="Times New Roman" w:cs="Times New Roman" w:hint="eastAsia"/>
          <w:szCs w:val="24"/>
        </w:rPr>
        <w:t>1.</w:t>
      </w:r>
      <w:r>
        <w:rPr>
          <w:rFonts w:ascii="Times New Roman" w:hAnsi="Times New Roman" w:cs="Times New Roman"/>
          <w:szCs w:val="24"/>
        </w:rPr>
        <w:t>电子档标题注明</w:t>
      </w:r>
      <w:r>
        <w:rPr>
          <w:rFonts w:ascii="Times New Roman" w:hAnsi="Times New Roman" w:cs="Times New Roman" w:hint="eastAsia"/>
          <w:kern w:val="0"/>
          <w:szCs w:val="24"/>
        </w:rPr>
        <w:t>“作品类别</w:t>
      </w:r>
      <w:r>
        <w:rPr>
          <w:rFonts w:ascii="Times New Roman" w:hAnsi="Times New Roman" w:cs="Times New Roman" w:hint="eastAsia"/>
          <w:kern w:val="0"/>
          <w:szCs w:val="24"/>
        </w:rPr>
        <w:t>+</w:t>
      </w:r>
      <w:r>
        <w:rPr>
          <w:rFonts w:ascii="Times New Roman" w:hAnsi="Times New Roman" w:cs="Times New Roman" w:hint="eastAsia"/>
          <w:kern w:val="0"/>
          <w:szCs w:val="24"/>
        </w:rPr>
        <w:t>推荐单位名称</w:t>
      </w:r>
      <w:r>
        <w:rPr>
          <w:rFonts w:ascii="Times New Roman" w:hAnsi="Times New Roman" w:cs="Times New Roman" w:hint="eastAsia"/>
          <w:kern w:val="0"/>
          <w:szCs w:val="24"/>
        </w:rPr>
        <w:t>+</w:t>
      </w:r>
      <w:r>
        <w:rPr>
          <w:rFonts w:ascii="Times New Roman" w:hAnsi="Times New Roman" w:cs="Times New Roman" w:hint="eastAsia"/>
          <w:kern w:val="0"/>
          <w:szCs w:val="24"/>
        </w:rPr>
        <w:t>汇总表”，每类作品单独一张</w:t>
      </w:r>
      <w:r>
        <w:rPr>
          <w:rFonts w:ascii="Times New Roman" w:hAnsi="Times New Roman" w:cs="Times New Roman" w:hint="eastAsia"/>
          <w:szCs w:val="24"/>
        </w:rPr>
        <w:t>表</w:t>
      </w:r>
      <w:r>
        <w:rPr>
          <w:rFonts w:ascii="Times New Roman" w:hAnsi="Times New Roman" w:cs="Times New Roman"/>
          <w:szCs w:val="24"/>
        </w:rPr>
        <w:t>。</w:t>
      </w:r>
    </w:p>
    <w:p w14:paraId="344207D8" w14:textId="1A841CA5" w:rsidR="00EA2D12" w:rsidRDefault="003063AE">
      <w:pPr>
        <w:spacing w:line="360" w:lineRule="exact"/>
        <w:jc w:val="left"/>
        <w:rPr>
          <w:rFonts w:ascii="Times New Roman" w:hAnsi="Times New Roman" w:cs="Times New Roman"/>
          <w:szCs w:val="24"/>
        </w:rPr>
      </w:pPr>
      <w:r>
        <w:rPr>
          <w:rFonts w:ascii="Times New Roman" w:hAnsi="Times New Roman" w:cs="Times New Roman" w:hint="eastAsia"/>
          <w:szCs w:val="24"/>
        </w:rPr>
        <w:t xml:space="preserve">      2.</w:t>
      </w:r>
      <w:r>
        <w:rPr>
          <w:rFonts w:ascii="Times New Roman" w:hAnsi="Times New Roman" w:cs="Times New Roman" w:hint="eastAsia"/>
          <w:szCs w:val="24"/>
        </w:rPr>
        <w:t>个人（团队）自荐不用填写此表。</w:t>
      </w:r>
    </w:p>
    <w:p w14:paraId="131B4E2B" w14:textId="77777777" w:rsidR="00734880" w:rsidRPr="00D85CEC" w:rsidRDefault="00734880" w:rsidP="00734880">
      <w:pPr>
        <w:pageBreakBefore/>
        <w:widowControl/>
        <w:autoSpaceDE w:val="0"/>
        <w:autoSpaceDN w:val="0"/>
        <w:adjustRightInd w:val="0"/>
        <w:spacing w:line="560" w:lineRule="exact"/>
        <w:jc w:val="left"/>
        <w:rPr>
          <w:rFonts w:ascii="仿宋_GB2312" w:eastAsia="仿宋_GB2312" w:hAnsi="黑体" w:cs="Times New Roman"/>
          <w:b/>
          <w:sz w:val="28"/>
          <w:szCs w:val="28"/>
        </w:rPr>
      </w:pPr>
      <w:r w:rsidRPr="00D85CEC">
        <w:rPr>
          <w:rFonts w:ascii="仿宋_GB2312" w:eastAsia="仿宋_GB2312" w:hAnsi="黑体" w:cs="Times New Roman" w:hint="eastAsia"/>
          <w:b/>
          <w:sz w:val="28"/>
          <w:szCs w:val="28"/>
        </w:rPr>
        <w:lastRenderedPageBreak/>
        <w:t>附4：</w:t>
      </w:r>
    </w:p>
    <w:p w14:paraId="19927794" w14:textId="77777777" w:rsidR="00734880" w:rsidRDefault="00734880" w:rsidP="00734880">
      <w:pPr>
        <w:spacing w:line="480" w:lineRule="auto"/>
        <w:jc w:val="center"/>
        <w:rPr>
          <w:rFonts w:ascii="黑体" w:eastAsia="黑体" w:hAnsi="黑体" w:cs="黑体"/>
          <w:b/>
          <w:bCs/>
          <w:sz w:val="44"/>
          <w:szCs w:val="44"/>
        </w:rPr>
      </w:pPr>
      <w:r w:rsidRPr="00734880">
        <w:rPr>
          <w:rFonts w:ascii="黑体" w:eastAsia="黑体" w:hAnsi="黑体" w:cs="黑体" w:hint="eastAsia"/>
          <w:b/>
          <w:bCs/>
          <w:spacing w:val="120"/>
          <w:kern w:val="0"/>
          <w:sz w:val="44"/>
          <w:szCs w:val="44"/>
          <w:fitText w:val="1805" w:id="-1525424636"/>
        </w:rPr>
        <w:t>承诺</w:t>
      </w:r>
      <w:r w:rsidRPr="00734880">
        <w:rPr>
          <w:rFonts w:ascii="黑体" w:eastAsia="黑体" w:hAnsi="黑体" w:cs="黑体" w:hint="eastAsia"/>
          <w:b/>
          <w:bCs/>
          <w:kern w:val="0"/>
          <w:sz w:val="44"/>
          <w:szCs w:val="44"/>
          <w:fitText w:val="1805" w:id="-1525424636"/>
        </w:rPr>
        <w:t>书</w:t>
      </w:r>
    </w:p>
    <w:p w14:paraId="230225D6" w14:textId="77777777" w:rsidR="00734880" w:rsidRDefault="00734880" w:rsidP="00734880">
      <w:pPr>
        <w:spacing w:line="480" w:lineRule="auto"/>
        <w:jc w:val="center"/>
        <w:rPr>
          <w:rFonts w:ascii="黑体" w:eastAsia="黑体" w:hAnsi="黑体" w:cs="黑体"/>
          <w:b/>
          <w:bCs/>
          <w:sz w:val="36"/>
          <w:szCs w:val="44"/>
        </w:rPr>
      </w:pPr>
    </w:p>
    <w:p w14:paraId="247237A5" w14:textId="77777777" w:rsidR="00734880" w:rsidRDefault="00734880" w:rsidP="00734880">
      <w:pPr>
        <w:spacing w:line="480" w:lineRule="auto"/>
        <w:ind w:firstLineChars="200" w:firstLine="560"/>
        <w:rPr>
          <w:sz w:val="28"/>
          <w:szCs w:val="28"/>
        </w:rPr>
      </w:pPr>
      <w:r>
        <w:rPr>
          <w:rFonts w:hint="eastAsia"/>
          <w:sz w:val="28"/>
          <w:szCs w:val="28"/>
        </w:rPr>
        <w:t>本人已知晓第六届全国大学生网络文化节关于作品版权问题的相关要求，承诺本人所投作品系本人近期就“</w:t>
      </w:r>
      <w:r w:rsidRPr="0003334C">
        <w:rPr>
          <w:rFonts w:hint="eastAsia"/>
          <w:sz w:val="28"/>
          <w:szCs w:val="28"/>
        </w:rPr>
        <w:t>争做校园好网民，凝聚网络正能量，青春献礼二十大</w:t>
      </w:r>
      <w:r>
        <w:rPr>
          <w:rFonts w:hint="eastAsia"/>
          <w:sz w:val="28"/>
          <w:szCs w:val="28"/>
        </w:rPr>
        <w:t>”主题所作，拥有作品的著作权，符合相关版权要求。</w:t>
      </w:r>
    </w:p>
    <w:p w14:paraId="4CCD718F" w14:textId="77777777" w:rsidR="00734880" w:rsidRDefault="00734880" w:rsidP="00734880">
      <w:pPr>
        <w:spacing w:line="480" w:lineRule="auto"/>
        <w:ind w:firstLineChars="200" w:firstLine="560"/>
        <w:rPr>
          <w:sz w:val="28"/>
          <w:szCs w:val="28"/>
        </w:rPr>
      </w:pPr>
    </w:p>
    <w:p w14:paraId="008A52C5" w14:textId="77777777" w:rsidR="00734880" w:rsidRDefault="00734880" w:rsidP="00734880">
      <w:pPr>
        <w:spacing w:line="480" w:lineRule="auto"/>
        <w:ind w:firstLineChars="200" w:firstLine="560"/>
        <w:rPr>
          <w:sz w:val="28"/>
          <w:szCs w:val="28"/>
        </w:rPr>
      </w:pPr>
      <w:r>
        <w:rPr>
          <w:rFonts w:hint="eastAsia"/>
          <w:sz w:val="28"/>
          <w:szCs w:val="28"/>
        </w:rPr>
        <w:t>参赛作品名称：</w:t>
      </w:r>
    </w:p>
    <w:p w14:paraId="5595FE8C" w14:textId="77777777" w:rsidR="00734880" w:rsidRDefault="00734880" w:rsidP="00734880">
      <w:pPr>
        <w:spacing w:line="480" w:lineRule="auto"/>
        <w:ind w:firstLineChars="200" w:firstLine="560"/>
        <w:rPr>
          <w:sz w:val="28"/>
          <w:szCs w:val="28"/>
        </w:rPr>
      </w:pPr>
      <w:r>
        <w:rPr>
          <w:rFonts w:hint="eastAsia"/>
          <w:sz w:val="28"/>
          <w:szCs w:val="28"/>
        </w:rPr>
        <w:t>参赛作品类型：</w:t>
      </w:r>
    </w:p>
    <w:p w14:paraId="7653166D" w14:textId="77777777" w:rsidR="00734880" w:rsidRDefault="00734880" w:rsidP="00734880">
      <w:pPr>
        <w:spacing w:line="480" w:lineRule="auto"/>
        <w:ind w:firstLineChars="200" w:firstLine="560"/>
        <w:rPr>
          <w:sz w:val="28"/>
          <w:szCs w:val="28"/>
        </w:rPr>
      </w:pPr>
    </w:p>
    <w:p w14:paraId="6C904988" w14:textId="77777777" w:rsidR="00734880" w:rsidRDefault="00734880" w:rsidP="00734880">
      <w:pPr>
        <w:wordWrap w:val="0"/>
        <w:spacing w:line="480" w:lineRule="auto"/>
        <w:ind w:firstLineChars="200" w:firstLine="560"/>
        <w:jc w:val="right"/>
        <w:rPr>
          <w:sz w:val="28"/>
          <w:szCs w:val="28"/>
        </w:rPr>
      </w:pPr>
      <w:r>
        <w:rPr>
          <w:rFonts w:hint="eastAsia"/>
          <w:sz w:val="28"/>
          <w:szCs w:val="28"/>
        </w:rPr>
        <w:t>承诺人（签字）：</w:t>
      </w:r>
      <w:r>
        <w:rPr>
          <w:rFonts w:hint="eastAsia"/>
          <w:sz w:val="28"/>
          <w:szCs w:val="28"/>
        </w:rPr>
        <w:t xml:space="preserve">           </w:t>
      </w:r>
    </w:p>
    <w:p w14:paraId="7661E302" w14:textId="77777777" w:rsidR="00734880" w:rsidRDefault="00734880" w:rsidP="00734880">
      <w:pPr>
        <w:wordWrap w:val="0"/>
        <w:spacing w:line="480" w:lineRule="auto"/>
        <w:ind w:firstLineChars="200" w:firstLine="560"/>
        <w:jc w:val="right"/>
        <w:rPr>
          <w:sz w:val="28"/>
          <w:szCs w:val="28"/>
        </w:rPr>
      </w:pPr>
      <w:r>
        <w:rPr>
          <w:rFonts w:hint="eastAsia"/>
          <w:sz w:val="28"/>
          <w:szCs w:val="28"/>
        </w:rPr>
        <w:t>指导老师（签字）：</w:t>
      </w:r>
      <w:r>
        <w:rPr>
          <w:rFonts w:hint="eastAsia"/>
          <w:sz w:val="28"/>
          <w:szCs w:val="28"/>
        </w:rPr>
        <w:t xml:space="preserve">           </w:t>
      </w:r>
    </w:p>
    <w:p w14:paraId="244EC6A1" w14:textId="5BF98163" w:rsidR="00734880" w:rsidRDefault="00734880" w:rsidP="00734880">
      <w:pPr>
        <w:wordWrap w:val="0"/>
        <w:spacing w:line="480" w:lineRule="auto"/>
        <w:ind w:firstLineChars="200" w:firstLine="560"/>
        <w:jc w:val="right"/>
      </w:pPr>
      <w:r>
        <w:rPr>
          <w:rFonts w:hint="eastAsia"/>
          <w:kern w:val="0"/>
          <w:sz w:val="28"/>
          <w:szCs w:val="28"/>
        </w:rPr>
        <w:t xml:space="preserve"> </w:t>
      </w:r>
      <w:r w:rsidR="00EA5BB4">
        <w:rPr>
          <w:rFonts w:hint="eastAsia"/>
          <w:kern w:val="0"/>
          <w:sz w:val="28"/>
          <w:szCs w:val="28"/>
        </w:rPr>
        <w:t>日</w:t>
      </w:r>
      <w:r w:rsidR="00EA5BB4">
        <w:rPr>
          <w:rFonts w:hint="eastAsia"/>
          <w:kern w:val="0"/>
          <w:sz w:val="28"/>
          <w:szCs w:val="28"/>
        </w:rPr>
        <w:t xml:space="preserve"> </w:t>
      </w:r>
      <w:r w:rsidR="00EA5BB4">
        <w:rPr>
          <w:kern w:val="0"/>
          <w:sz w:val="28"/>
          <w:szCs w:val="28"/>
        </w:rPr>
        <w:t xml:space="preserve">     </w:t>
      </w:r>
      <w:r w:rsidR="00EA5BB4" w:rsidRPr="00EA5BB4">
        <w:rPr>
          <w:rFonts w:hint="eastAsia"/>
          <w:spacing w:val="280"/>
          <w:kern w:val="0"/>
          <w:sz w:val="28"/>
          <w:szCs w:val="28"/>
          <w:fitText w:val="1120" w:id="-1525424635"/>
        </w:rPr>
        <w:t>期</w:t>
      </w:r>
      <w:r w:rsidRPr="00EA5BB4">
        <w:rPr>
          <w:rFonts w:hint="eastAsia"/>
          <w:kern w:val="0"/>
          <w:sz w:val="28"/>
          <w:szCs w:val="28"/>
          <w:fitText w:val="1120" w:id="-1525424635"/>
        </w:rPr>
        <w:t>：</w:t>
      </w:r>
      <w:r>
        <w:rPr>
          <w:rFonts w:hint="eastAsia"/>
          <w:sz w:val="28"/>
          <w:szCs w:val="28"/>
        </w:rPr>
        <w:t xml:space="preserve">           </w:t>
      </w:r>
    </w:p>
    <w:p w14:paraId="68DBFFBF" w14:textId="1FEE7FE0" w:rsidR="002F0D03" w:rsidRDefault="002F0D03" w:rsidP="002F0D03">
      <w:pPr>
        <w:spacing w:line="480" w:lineRule="auto"/>
        <w:ind w:firstLineChars="200" w:firstLine="560"/>
        <w:rPr>
          <w:sz w:val="28"/>
          <w:szCs w:val="28"/>
        </w:rPr>
      </w:pPr>
    </w:p>
    <w:p w14:paraId="1BAC7B2F" w14:textId="77777777" w:rsidR="002F0D03" w:rsidRPr="002F0D03" w:rsidRDefault="002F0D03" w:rsidP="002F0D03">
      <w:pPr>
        <w:pStyle w:val="Heading2"/>
      </w:pPr>
    </w:p>
    <w:p w14:paraId="594B95F8" w14:textId="26AD7E88" w:rsidR="00734880" w:rsidRPr="002F0D03" w:rsidRDefault="002F0D03" w:rsidP="002F0D03">
      <w:pPr>
        <w:spacing w:line="480" w:lineRule="auto"/>
        <w:ind w:firstLineChars="200" w:firstLine="560"/>
        <w:rPr>
          <w:color w:val="808080" w:themeColor="background1" w:themeShade="80"/>
          <w:sz w:val="28"/>
          <w:szCs w:val="28"/>
        </w:rPr>
      </w:pPr>
      <w:r w:rsidRPr="002F0D03">
        <w:rPr>
          <w:rFonts w:hint="eastAsia"/>
          <w:color w:val="808080" w:themeColor="background1" w:themeShade="80"/>
          <w:sz w:val="28"/>
          <w:szCs w:val="28"/>
        </w:rPr>
        <w:t>注：打印或手写承诺书，手写签字，拍照后与作品一起提交。</w:t>
      </w:r>
    </w:p>
    <w:sectPr w:rsidR="00734880" w:rsidRPr="002F0D03">
      <w:pgSz w:w="11900" w:h="16840"/>
      <w:pgMar w:top="1440" w:right="1800" w:bottom="1440" w:left="1800" w:header="851" w:footer="851"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4D637" w14:textId="77777777" w:rsidR="00817D06" w:rsidRDefault="00817D06">
      <w:r>
        <w:separator/>
      </w:r>
    </w:p>
  </w:endnote>
  <w:endnote w:type="continuationSeparator" w:id="0">
    <w:p w14:paraId="08299EBD" w14:textId="77777777" w:rsidR="00817D06" w:rsidRDefault="00817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iti SC Light">
    <w:altName w:val="Malgun Gothic Semilight"/>
    <w:charset w:val="80"/>
    <w:family w:val="auto"/>
    <w:pitch w:val="default"/>
    <w:sig w:usb0="00000000" w:usb1="00000000" w:usb2="00000010" w:usb3="00000000" w:csb0="003E0001"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auto"/>
    <w:pitch w:val="default"/>
    <w:sig w:usb0="00000000"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85CC8" w14:textId="77777777" w:rsidR="00EA2D12" w:rsidRDefault="003063AE">
    <w:pPr>
      <w:pStyle w:val="aa"/>
      <w:jc w:val="center"/>
    </w:pPr>
    <w:r>
      <w:rPr>
        <w:rFonts w:ascii="Times New Roman" w:hAnsi="Times New Roman" w:cs="Times New Roman" w:hint="eastAsia"/>
        <w:sz w:val="24"/>
        <w:szCs w:val="24"/>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11</w:t>
    </w:r>
    <w:r>
      <w:rPr>
        <w:rFonts w:ascii="Times New Roman" w:hAnsi="Times New Roman" w:cs="Times New Roman"/>
        <w:sz w:val="28"/>
        <w:szCs w:val="28"/>
        <w:lang w:val="zh-CN"/>
      </w:rPr>
      <w:fldChar w:fldCharType="end"/>
    </w:r>
    <w:r>
      <w:rPr>
        <w:rFonts w:ascii="Times New Roman" w:hAnsi="Times New Roman" w:cs="Times New Roman" w:hint="eastAsia"/>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691939"/>
    </w:sdtPr>
    <w:sdtEndPr>
      <w:rPr>
        <w:rFonts w:ascii="Times New Roman" w:hAnsi="Times New Roman" w:cs="Times New Roman"/>
        <w:sz w:val="24"/>
        <w:szCs w:val="24"/>
      </w:rPr>
    </w:sdtEndPr>
    <w:sdtContent>
      <w:p w14:paraId="74D749E9" w14:textId="77777777" w:rsidR="00EA2D12" w:rsidRDefault="003063AE">
        <w:pPr>
          <w:pStyle w:val="aa"/>
          <w:jc w:val="center"/>
          <w:rPr>
            <w:rFonts w:ascii="Times New Roman" w:hAnsi="Times New Roman" w:cs="Times New Roman"/>
            <w:sz w:val="24"/>
            <w:szCs w:val="24"/>
          </w:rPr>
        </w:pPr>
        <w:r>
          <w:rPr>
            <w:rFonts w:hint="eastAsia"/>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10</w:t>
        </w:r>
        <w:r>
          <w:rPr>
            <w:rFonts w:ascii="Times New Roman" w:hAnsi="Times New Roman" w:cs="Times New Roman"/>
            <w:sz w:val="28"/>
            <w:szCs w:val="28"/>
          </w:rPr>
          <w:fldChar w:fldCharType="end"/>
        </w:r>
        <w:r>
          <w:rPr>
            <w:rFonts w:hint="eastAsia"/>
          </w:rPr>
          <w:t>—</w:t>
        </w:r>
      </w:p>
    </w:sdtContent>
  </w:sdt>
  <w:p w14:paraId="023B5E3E" w14:textId="77777777" w:rsidR="00EA2D12" w:rsidRDefault="00EA2D1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F39AA" w14:textId="77777777" w:rsidR="00817D06" w:rsidRDefault="00817D06">
      <w:r>
        <w:separator/>
      </w:r>
    </w:p>
  </w:footnote>
  <w:footnote w:type="continuationSeparator" w:id="0">
    <w:p w14:paraId="687B8B34" w14:textId="77777777" w:rsidR="00817D06" w:rsidRDefault="00817D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U1Y2RkY2RlMGJjYTkxZDAzODgwYzFiNTExZWJkYWEifQ=="/>
  </w:docVars>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160F"/>
    <w:rsid w:val="00153549"/>
    <w:rsid w:val="00153B0B"/>
    <w:rsid w:val="001559B6"/>
    <w:rsid w:val="00156C70"/>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347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0D03"/>
    <w:rsid w:val="002F29CB"/>
    <w:rsid w:val="002F2A22"/>
    <w:rsid w:val="002F44DE"/>
    <w:rsid w:val="002F6019"/>
    <w:rsid w:val="00300343"/>
    <w:rsid w:val="003014CB"/>
    <w:rsid w:val="003015C1"/>
    <w:rsid w:val="00302AC0"/>
    <w:rsid w:val="00302EB4"/>
    <w:rsid w:val="003063AE"/>
    <w:rsid w:val="0030745A"/>
    <w:rsid w:val="003075F5"/>
    <w:rsid w:val="00311777"/>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3B51"/>
    <w:rsid w:val="004241D0"/>
    <w:rsid w:val="004251AF"/>
    <w:rsid w:val="00426302"/>
    <w:rsid w:val="004263F4"/>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3F97"/>
    <w:rsid w:val="006252CD"/>
    <w:rsid w:val="006265BB"/>
    <w:rsid w:val="006300DD"/>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880"/>
    <w:rsid w:val="00734D9F"/>
    <w:rsid w:val="00735211"/>
    <w:rsid w:val="00735F6B"/>
    <w:rsid w:val="007362D4"/>
    <w:rsid w:val="0073697F"/>
    <w:rsid w:val="00736F3F"/>
    <w:rsid w:val="00736F72"/>
    <w:rsid w:val="007372CA"/>
    <w:rsid w:val="00737A4B"/>
    <w:rsid w:val="00741085"/>
    <w:rsid w:val="00741AB3"/>
    <w:rsid w:val="00741E94"/>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26BD"/>
    <w:rsid w:val="007E3246"/>
    <w:rsid w:val="007E55B4"/>
    <w:rsid w:val="007E5C18"/>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17D06"/>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6918"/>
    <w:rsid w:val="009B7CD3"/>
    <w:rsid w:val="009B7DA3"/>
    <w:rsid w:val="009C170F"/>
    <w:rsid w:val="009C189F"/>
    <w:rsid w:val="009C717B"/>
    <w:rsid w:val="009C7A4A"/>
    <w:rsid w:val="009D1F61"/>
    <w:rsid w:val="009D46E2"/>
    <w:rsid w:val="009D5BF3"/>
    <w:rsid w:val="009D7BE1"/>
    <w:rsid w:val="009D7CDD"/>
    <w:rsid w:val="009D7FA4"/>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098B"/>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2F3"/>
    <w:rsid w:val="00B92C4B"/>
    <w:rsid w:val="00B92F13"/>
    <w:rsid w:val="00B94146"/>
    <w:rsid w:val="00B956AB"/>
    <w:rsid w:val="00B96ECF"/>
    <w:rsid w:val="00B976F4"/>
    <w:rsid w:val="00BA1BB3"/>
    <w:rsid w:val="00BA3E1D"/>
    <w:rsid w:val="00BA4336"/>
    <w:rsid w:val="00BA4A4D"/>
    <w:rsid w:val="00BA4D83"/>
    <w:rsid w:val="00BA4DCD"/>
    <w:rsid w:val="00BA5A75"/>
    <w:rsid w:val="00BA5A8D"/>
    <w:rsid w:val="00BA5B29"/>
    <w:rsid w:val="00BA6CBA"/>
    <w:rsid w:val="00BB02BB"/>
    <w:rsid w:val="00BB1B55"/>
    <w:rsid w:val="00BB29E4"/>
    <w:rsid w:val="00BB2B3C"/>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587D"/>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1BA9"/>
    <w:rsid w:val="00D21F27"/>
    <w:rsid w:val="00D22F7E"/>
    <w:rsid w:val="00D23DE0"/>
    <w:rsid w:val="00D242F1"/>
    <w:rsid w:val="00D24B8D"/>
    <w:rsid w:val="00D24E0E"/>
    <w:rsid w:val="00D25597"/>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3C"/>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D05C2"/>
    <w:rsid w:val="00DD0927"/>
    <w:rsid w:val="00DD0B22"/>
    <w:rsid w:val="00DD16A6"/>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07E90"/>
    <w:rsid w:val="00E11AE2"/>
    <w:rsid w:val="00E129F4"/>
    <w:rsid w:val="00E139B3"/>
    <w:rsid w:val="00E15CA3"/>
    <w:rsid w:val="00E204DA"/>
    <w:rsid w:val="00E20C74"/>
    <w:rsid w:val="00E219F2"/>
    <w:rsid w:val="00E22ECC"/>
    <w:rsid w:val="00E2455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2D12"/>
    <w:rsid w:val="00EA4F51"/>
    <w:rsid w:val="00EA56F6"/>
    <w:rsid w:val="00EA5BB4"/>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1F4B"/>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1141165"/>
    <w:rsid w:val="01D81167"/>
    <w:rsid w:val="03FA7B92"/>
    <w:rsid w:val="05613FB2"/>
    <w:rsid w:val="056B1570"/>
    <w:rsid w:val="05E967FC"/>
    <w:rsid w:val="06323730"/>
    <w:rsid w:val="065D35AE"/>
    <w:rsid w:val="06E95A55"/>
    <w:rsid w:val="071F3B4C"/>
    <w:rsid w:val="077B0164"/>
    <w:rsid w:val="07EE100C"/>
    <w:rsid w:val="08C93C26"/>
    <w:rsid w:val="090D6098"/>
    <w:rsid w:val="0BE635AA"/>
    <w:rsid w:val="0C474A52"/>
    <w:rsid w:val="0C987B3B"/>
    <w:rsid w:val="0D4B1C6A"/>
    <w:rsid w:val="0DE6032D"/>
    <w:rsid w:val="0E4C4A90"/>
    <w:rsid w:val="0E787DEF"/>
    <w:rsid w:val="0E886297"/>
    <w:rsid w:val="10E5221C"/>
    <w:rsid w:val="121F3E0E"/>
    <w:rsid w:val="12D000C5"/>
    <w:rsid w:val="139E0A61"/>
    <w:rsid w:val="13BA6F15"/>
    <w:rsid w:val="14DE3A37"/>
    <w:rsid w:val="153B0F5F"/>
    <w:rsid w:val="156E30E2"/>
    <w:rsid w:val="15863ECC"/>
    <w:rsid w:val="15E800D1"/>
    <w:rsid w:val="15E96883"/>
    <w:rsid w:val="16521DF6"/>
    <w:rsid w:val="17B9172B"/>
    <w:rsid w:val="18C54E6D"/>
    <w:rsid w:val="19597430"/>
    <w:rsid w:val="1A004525"/>
    <w:rsid w:val="1A7C49EE"/>
    <w:rsid w:val="1ADF3C68"/>
    <w:rsid w:val="1B1F6648"/>
    <w:rsid w:val="1B3C15F9"/>
    <w:rsid w:val="1BC872C4"/>
    <w:rsid w:val="1BFB6D69"/>
    <w:rsid w:val="1C254366"/>
    <w:rsid w:val="1C653AF4"/>
    <w:rsid w:val="1D2042EE"/>
    <w:rsid w:val="1E6855ED"/>
    <w:rsid w:val="1EC5556F"/>
    <w:rsid w:val="1F2C157D"/>
    <w:rsid w:val="1FF91072"/>
    <w:rsid w:val="200A1D1B"/>
    <w:rsid w:val="20B35E4D"/>
    <w:rsid w:val="20EF7E31"/>
    <w:rsid w:val="21B46321"/>
    <w:rsid w:val="220D7822"/>
    <w:rsid w:val="22D13A9F"/>
    <w:rsid w:val="22D30A28"/>
    <w:rsid w:val="238A7FB4"/>
    <w:rsid w:val="24443A10"/>
    <w:rsid w:val="245371C5"/>
    <w:rsid w:val="24CA05D2"/>
    <w:rsid w:val="25B559BF"/>
    <w:rsid w:val="26FF3620"/>
    <w:rsid w:val="27457E9C"/>
    <w:rsid w:val="29192615"/>
    <w:rsid w:val="29CF5E5C"/>
    <w:rsid w:val="2A2A3F71"/>
    <w:rsid w:val="2A3C6EB3"/>
    <w:rsid w:val="2A404C2B"/>
    <w:rsid w:val="2A657B2A"/>
    <w:rsid w:val="2AFC1349"/>
    <w:rsid w:val="2B5C6077"/>
    <w:rsid w:val="2B611C25"/>
    <w:rsid w:val="2B9C6A89"/>
    <w:rsid w:val="2BBB6CCF"/>
    <w:rsid w:val="2BDC7C77"/>
    <w:rsid w:val="2C2D7C2D"/>
    <w:rsid w:val="2DB94FB8"/>
    <w:rsid w:val="2DCB3944"/>
    <w:rsid w:val="2DE861BE"/>
    <w:rsid w:val="2DF81343"/>
    <w:rsid w:val="2E2F6D2F"/>
    <w:rsid w:val="2EB678A6"/>
    <w:rsid w:val="2EBC50B8"/>
    <w:rsid w:val="2EC43CFA"/>
    <w:rsid w:val="2EF1663B"/>
    <w:rsid w:val="2F3B5460"/>
    <w:rsid w:val="2F5810B2"/>
    <w:rsid w:val="30247D84"/>
    <w:rsid w:val="30C9598D"/>
    <w:rsid w:val="31F658EE"/>
    <w:rsid w:val="324A05DB"/>
    <w:rsid w:val="33657369"/>
    <w:rsid w:val="33B40A5B"/>
    <w:rsid w:val="33CD6DCE"/>
    <w:rsid w:val="34745D34"/>
    <w:rsid w:val="348C6C89"/>
    <w:rsid w:val="34A3382C"/>
    <w:rsid w:val="34BA052A"/>
    <w:rsid w:val="35131158"/>
    <w:rsid w:val="35587542"/>
    <w:rsid w:val="364F0A92"/>
    <w:rsid w:val="36615648"/>
    <w:rsid w:val="37D041F9"/>
    <w:rsid w:val="38040299"/>
    <w:rsid w:val="38B21448"/>
    <w:rsid w:val="39304D1F"/>
    <w:rsid w:val="39387087"/>
    <w:rsid w:val="3947431A"/>
    <w:rsid w:val="394F2810"/>
    <w:rsid w:val="3A534537"/>
    <w:rsid w:val="3ABC7B9C"/>
    <w:rsid w:val="3ADE02F2"/>
    <w:rsid w:val="3B645349"/>
    <w:rsid w:val="3BD86C58"/>
    <w:rsid w:val="3C371B2B"/>
    <w:rsid w:val="3C622294"/>
    <w:rsid w:val="3CFA79FB"/>
    <w:rsid w:val="3DB443FE"/>
    <w:rsid w:val="3DFB09DB"/>
    <w:rsid w:val="3E194C65"/>
    <w:rsid w:val="3EAD3546"/>
    <w:rsid w:val="3EC4371A"/>
    <w:rsid w:val="3F657143"/>
    <w:rsid w:val="41B72F70"/>
    <w:rsid w:val="42030870"/>
    <w:rsid w:val="42431FC7"/>
    <w:rsid w:val="427547D3"/>
    <w:rsid w:val="43212C92"/>
    <w:rsid w:val="436623CA"/>
    <w:rsid w:val="437602B7"/>
    <w:rsid w:val="43EF0A44"/>
    <w:rsid w:val="44804CC7"/>
    <w:rsid w:val="448E25A9"/>
    <w:rsid w:val="451A4083"/>
    <w:rsid w:val="45857508"/>
    <w:rsid w:val="460C5E7C"/>
    <w:rsid w:val="463F7FFF"/>
    <w:rsid w:val="46DF533E"/>
    <w:rsid w:val="478A58A0"/>
    <w:rsid w:val="47955A53"/>
    <w:rsid w:val="47A47189"/>
    <w:rsid w:val="48BA4E8E"/>
    <w:rsid w:val="490A0477"/>
    <w:rsid w:val="495C7633"/>
    <w:rsid w:val="4A595AB5"/>
    <w:rsid w:val="4B2903C8"/>
    <w:rsid w:val="4B7B39C9"/>
    <w:rsid w:val="4C1B6D1E"/>
    <w:rsid w:val="4C3279E8"/>
    <w:rsid w:val="4D0C6BEC"/>
    <w:rsid w:val="4D595CAA"/>
    <w:rsid w:val="4F436390"/>
    <w:rsid w:val="4F8E54C1"/>
    <w:rsid w:val="4FD62E0A"/>
    <w:rsid w:val="50D26836"/>
    <w:rsid w:val="50EE1CF2"/>
    <w:rsid w:val="51105B67"/>
    <w:rsid w:val="513616BA"/>
    <w:rsid w:val="5138229A"/>
    <w:rsid w:val="52A00537"/>
    <w:rsid w:val="53251CA2"/>
    <w:rsid w:val="53734A39"/>
    <w:rsid w:val="562C1C22"/>
    <w:rsid w:val="5689613E"/>
    <w:rsid w:val="56F3561D"/>
    <w:rsid w:val="57E6382B"/>
    <w:rsid w:val="5AC37341"/>
    <w:rsid w:val="5AC42BBC"/>
    <w:rsid w:val="5AD9663A"/>
    <w:rsid w:val="5B0F5D92"/>
    <w:rsid w:val="5BA607C0"/>
    <w:rsid w:val="5BEC60DC"/>
    <w:rsid w:val="5BF16C10"/>
    <w:rsid w:val="5C207003"/>
    <w:rsid w:val="5C2D3C57"/>
    <w:rsid w:val="5CEB531F"/>
    <w:rsid w:val="5CED50CC"/>
    <w:rsid w:val="5D4702CB"/>
    <w:rsid w:val="5D563D28"/>
    <w:rsid w:val="5E4A026A"/>
    <w:rsid w:val="5ED15CCF"/>
    <w:rsid w:val="5EE65E41"/>
    <w:rsid w:val="5F6146B0"/>
    <w:rsid w:val="5FDB5591"/>
    <w:rsid w:val="5FE86BBA"/>
    <w:rsid w:val="60614141"/>
    <w:rsid w:val="60795A64"/>
    <w:rsid w:val="607D1317"/>
    <w:rsid w:val="60984905"/>
    <w:rsid w:val="60AA20C1"/>
    <w:rsid w:val="61750921"/>
    <w:rsid w:val="61F654F6"/>
    <w:rsid w:val="62764951"/>
    <w:rsid w:val="63316ACA"/>
    <w:rsid w:val="64264155"/>
    <w:rsid w:val="64644A6C"/>
    <w:rsid w:val="64F36FD8"/>
    <w:rsid w:val="659665D1"/>
    <w:rsid w:val="671E5333"/>
    <w:rsid w:val="67B0620F"/>
    <w:rsid w:val="68821C5B"/>
    <w:rsid w:val="6893716D"/>
    <w:rsid w:val="6899211B"/>
    <w:rsid w:val="68C424C6"/>
    <w:rsid w:val="69675EB2"/>
    <w:rsid w:val="69B03BD5"/>
    <w:rsid w:val="6A1D4CFD"/>
    <w:rsid w:val="6AB82887"/>
    <w:rsid w:val="6AD86BA9"/>
    <w:rsid w:val="6B147755"/>
    <w:rsid w:val="6B20545A"/>
    <w:rsid w:val="6B3E24DF"/>
    <w:rsid w:val="6B6B682F"/>
    <w:rsid w:val="6C2471CC"/>
    <w:rsid w:val="6C81461E"/>
    <w:rsid w:val="6CEF3FC3"/>
    <w:rsid w:val="6E1D2124"/>
    <w:rsid w:val="6E1F7C4B"/>
    <w:rsid w:val="6E526272"/>
    <w:rsid w:val="6EB321F9"/>
    <w:rsid w:val="6EFA14E0"/>
    <w:rsid w:val="6F212F57"/>
    <w:rsid w:val="6F282317"/>
    <w:rsid w:val="6FA431BE"/>
    <w:rsid w:val="6FAC7C04"/>
    <w:rsid w:val="70A714D2"/>
    <w:rsid w:val="710508AD"/>
    <w:rsid w:val="71862A12"/>
    <w:rsid w:val="71926986"/>
    <w:rsid w:val="719E1A11"/>
    <w:rsid w:val="721C73F3"/>
    <w:rsid w:val="72503220"/>
    <w:rsid w:val="73DC078F"/>
    <w:rsid w:val="73FE1B5C"/>
    <w:rsid w:val="75791B78"/>
    <w:rsid w:val="760140DA"/>
    <w:rsid w:val="7622180F"/>
    <w:rsid w:val="764D541F"/>
    <w:rsid w:val="76880FC1"/>
    <w:rsid w:val="76AF2A76"/>
    <w:rsid w:val="7754749E"/>
    <w:rsid w:val="778356EE"/>
    <w:rsid w:val="77F02658"/>
    <w:rsid w:val="77FC0FFD"/>
    <w:rsid w:val="77FF7E85"/>
    <w:rsid w:val="781E731D"/>
    <w:rsid w:val="793954E6"/>
    <w:rsid w:val="794D439D"/>
    <w:rsid w:val="79876281"/>
    <w:rsid w:val="7CF229CE"/>
    <w:rsid w:val="7D603DDC"/>
    <w:rsid w:val="7DA4016C"/>
    <w:rsid w:val="7F0F354E"/>
    <w:rsid w:val="7F160BC3"/>
    <w:rsid w:val="7F297679"/>
    <w:rsid w:val="7F2F7ED2"/>
    <w:rsid w:val="7F511C2E"/>
    <w:rsid w:val="7F73429A"/>
    <w:rsid w:val="7F745901"/>
    <w:rsid w:val="7FA61459"/>
    <w:rsid w:val="7FE866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47B272"/>
  <w15:docId w15:val="{556AB88E-182C-41A8-98B2-1766493F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Heading2"/>
    <w:qFormat/>
    <w:pPr>
      <w:widowControl w:val="0"/>
      <w:jc w:val="both"/>
    </w:pPr>
    <w:rPr>
      <w:rFonts w:ascii="Calibri" w:hAnsi="Calibri" w:cs="Calibri"/>
      <w:kern w:val="2"/>
      <w:sz w:val="21"/>
      <w:szCs w:val="21"/>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qFormat/>
    <w:pPr>
      <w:widowControl/>
      <w:spacing w:before="100" w:beforeAutospacing="1" w:after="100" w:afterAutospacing="1"/>
      <w:jc w:val="left"/>
      <w:textAlignment w:val="baseline"/>
    </w:pPr>
    <w:rPr>
      <w:rFonts w:ascii="宋体" w:hAnsi="宋体" w:cs="宋体"/>
      <w:b/>
      <w:bCs/>
      <w:kern w:val="0"/>
      <w:sz w:val="36"/>
      <w:szCs w:val="36"/>
    </w:rPr>
  </w:style>
  <w:style w:type="paragraph" w:styleId="a3">
    <w:name w:val="Normal Indent"/>
    <w:basedOn w:val="a"/>
    <w:uiPriority w:val="99"/>
    <w:unhideWhenUsed/>
    <w:qFormat/>
    <w:pPr>
      <w:ind w:firstLineChars="200" w:firstLine="420"/>
    </w:pPr>
  </w:style>
  <w:style w:type="paragraph" w:styleId="a4">
    <w:name w:val="annotation text"/>
    <w:basedOn w:val="a"/>
    <w:link w:val="a5"/>
    <w:uiPriority w:val="99"/>
    <w:semiHidden/>
    <w:unhideWhenUsed/>
    <w:qFormat/>
    <w:pPr>
      <w:jc w:val="left"/>
    </w:pPr>
  </w:style>
  <w:style w:type="paragraph" w:styleId="a6">
    <w:name w:val="Date"/>
    <w:basedOn w:val="a"/>
    <w:next w:val="a"/>
    <w:link w:val="a7"/>
    <w:uiPriority w:val="99"/>
    <w:qFormat/>
    <w:pPr>
      <w:ind w:leftChars="2500" w:left="100"/>
    </w:pPr>
  </w:style>
  <w:style w:type="paragraph" w:styleId="a8">
    <w:name w:val="Balloon Text"/>
    <w:basedOn w:val="a"/>
    <w:link w:val="a9"/>
    <w:uiPriority w:val="99"/>
    <w:qFormat/>
    <w:rPr>
      <w:rFonts w:ascii="Heiti SC Light" w:eastAsia="Times New Roman" w:cs="Heiti SC Light"/>
      <w:sz w:val="18"/>
      <w:szCs w:val="18"/>
    </w:rPr>
  </w:style>
  <w:style w:type="paragraph" w:styleId="aa">
    <w:name w:val="footer"/>
    <w:basedOn w:val="a"/>
    <w:link w:val="ab"/>
    <w:uiPriority w:val="99"/>
    <w:qFormat/>
    <w:pPr>
      <w:tabs>
        <w:tab w:val="center" w:pos="4153"/>
        <w:tab w:val="right" w:pos="8306"/>
      </w:tabs>
      <w:snapToGrid w:val="0"/>
      <w:jc w:val="left"/>
    </w:pPr>
    <w:rPr>
      <w:sz w:val="18"/>
      <w:szCs w:val="18"/>
    </w:rPr>
  </w:style>
  <w:style w:type="paragraph" w:styleId="ac">
    <w:name w:val="header"/>
    <w:basedOn w:val="a"/>
    <w:link w:val="ad"/>
    <w:uiPriority w:val="99"/>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4"/>
    <w:next w:val="a4"/>
    <w:link w:val="af0"/>
    <w:uiPriority w:val="99"/>
    <w:semiHidden/>
    <w:unhideWhenUsed/>
    <w:qFormat/>
    <w:rPr>
      <w:b/>
      <w:bCs/>
    </w:rPr>
  </w:style>
  <w:style w:type="table" w:styleId="af1">
    <w:name w:val="Table Grid"/>
    <w:basedOn w:val="a1"/>
    <w:uiPriority w:val="59"/>
    <w:qFormat/>
    <w:rPr>
      <w:rFonts w:ascii="Calibri" w:hAnsi="Calibri" w:cs="宋体"/>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uiPriority w:val="22"/>
    <w:qFormat/>
    <w:rPr>
      <w:rFonts w:cs="Times New Roman"/>
      <w:b/>
    </w:rPr>
  </w:style>
  <w:style w:type="character" w:styleId="af3">
    <w:name w:val="Emphasis"/>
    <w:basedOn w:val="a0"/>
    <w:uiPriority w:val="20"/>
    <w:qFormat/>
    <w:rPr>
      <w:i/>
      <w:iCs/>
    </w:rPr>
  </w:style>
  <w:style w:type="character" w:styleId="af4">
    <w:name w:val="Hyperlink"/>
    <w:basedOn w:val="a0"/>
    <w:uiPriority w:val="99"/>
    <w:unhideWhenUsed/>
    <w:qFormat/>
    <w:rPr>
      <w:color w:val="0000FF"/>
      <w:u w:val="single"/>
    </w:rPr>
  </w:style>
  <w:style w:type="character" w:styleId="af5">
    <w:name w:val="annotation reference"/>
    <w:basedOn w:val="a0"/>
    <w:uiPriority w:val="99"/>
    <w:semiHidden/>
    <w:unhideWhenUsed/>
    <w:qFormat/>
    <w:rPr>
      <w:sz w:val="21"/>
      <w:szCs w:val="21"/>
    </w:rPr>
  </w:style>
  <w:style w:type="character" w:customStyle="1" w:styleId="a9">
    <w:name w:val="批注框文本 字符"/>
    <w:basedOn w:val="a0"/>
    <w:link w:val="a8"/>
    <w:uiPriority w:val="99"/>
    <w:qFormat/>
    <w:rPr>
      <w:rFonts w:ascii="Heiti SC Light" w:eastAsia="Times New Roman" w:hAnsi="Calibri" w:cs="Heiti SC Light"/>
      <w:sz w:val="18"/>
      <w:szCs w:val="18"/>
    </w:rPr>
  </w:style>
  <w:style w:type="character" w:customStyle="1" w:styleId="ad">
    <w:name w:val="页眉 字符"/>
    <w:basedOn w:val="a0"/>
    <w:link w:val="ac"/>
    <w:uiPriority w:val="99"/>
    <w:qFormat/>
    <w:rPr>
      <w:rFonts w:ascii="Calibri" w:eastAsia="宋体" w:hAnsi="Calibri" w:cs="Calibri"/>
      <w:sz w:val="18"/>
      <w:szCs w:val="18"/>
    </w:rPr>
  </w:style>
  <w:style w:type="character" w:customStyle="1" w:styleId="ab">
    <w:name w:val="页脚 字符"/>
    <w:basedOn w:val="a0"/>
    <w:link w:val="aa"/>
    <w:uiPriority w:val="99"/>
    <w:qFormat/>
    <w:rPr>
      <w:rFonts w:ascii="Calibri" w:eastAsia="宋体" w:hAnsi="Calibri" w:cs="Calibri"/>
      <w:sz w:val="18"/>
      <w:szCs w:val="18"/>
    </w:rPr>
  </w:style>
  <w:style w:type="character" w:customStyle="1" w:styleId="a7">
    <w:name w:val="日期 字符"/>
    <w:basedOn w:val="a0"/>
    <w:link w:val="a6"/>
    <w:uiPriority w:val="99"/>
    <w:qFormat/>
    <w:rPr>
      <w:rFonts w:ascii="Calibri" w:hAnsi="Calibri" w:cs="Calibri"/>
      <w:kern w:val="2"/>
      <w:sz w:val="21"/>
      <w:szCs w:val="21"/>
    </w:rPr>
  </w:style>
  <w:style w:type="character" w:customStyle="1" w:styleId="apple-converted-space">
    <w:name w:val="apple-converted-space"/>
    <w:basedOn w:val="a0"/>
    <w:qFormat/>
  </w:style>
  <w:style w:type="paragraph" w:customStyle="1" w:styleId="11">
    <w:name w:val="列出段落1"/>
    <w:basedOn w:val="a"/>
    <w:uiPriority w:val="34"/>
    <w:qFormat/>
    <w:pPr>
      <w:ind w:firstLineChars="200" w:firstLine="420"/>
    </w:pPr>
    <w:rPr>
      <w:rFonts w:cs="Times New Roman"/>
      <w:szCs w:val="22"/>
    </w:rPr>
  </w:style>
  <w:style w:type="character" w:customStyle="1" w:styleId="HTML0">
    <w:name w:val="HTML 预设格式 字符"/>
    <w:basedOn w:val="a0"/>
    <w:link w:val="HTML"/>
    <w:uiPriority w:val="99"/>
    <w:semiHidden/>
    <w:qFormat/>
    <w:rPr>
      <w:rFonts w:ascii="宋体" w:hAnsi="宋体" w:cs="宋体"/>
      <w:sz w:val="24"/>
      <w:szCs w:val="24"/>
    </w:rPr>
  </w:style>
  <w:style w:type="character" w:customStyle="1" w:styleId="a5">
    <w:name w:val="批注文字 字符"/>
    <w:basedOn w:val="a0"/>
    <w:link w:val="a4"/>
    <w:uiPriority w:val="99"/>
    <w:semiHidden/>
    <w:qFormat/>
    <w:rPr>
      <w:rFonts w:ascii="Calibri" w:hAnsi="Calibri" w:cs="Calibri"/>
      <w:kern w:val="2"/>
      <w:sz w:val="21"/>
      <w:szCs w:val="21"/>
    </w:rPr>
  </w:style>
  <w:style w:type="character" w:customStyle="1" w:styleId="af0">
    <w:name w:val="批注主题 字符"/>
    <w:basedOn w:val="a5"/>
    <w:link w:val="af"/>
    <w:uiPriority w:val="99"/>
    <w:semiHidden/>
    <w:qFormat/>
    <w:rPr>
      <w:rFonts w:ascii="Calibri" w:hAnsi="Calibri" w:cs="Calibri"/>
      <w:b/>
      <w:bCs/>
      <w:kern w:val="2"/>
      <w:sz w:val="21"/>
      <w:szCs w:val="21"/>
    </w:rPr>
  </w:style>
  <w:style w:type="paragraph" w:customStyle="1" w:styleId="12">
    <w:name w:val="修订1"/>
    <w:hidden/>
    <w:uiPriority w:val="99"/>
    <w:semiHidden/>
    <w:qFormat/>
    <w:rPr>
      <w:rFonts w:ascii="Calibri" w:hAnsi="Calibri" w:cs="Calibri"/>
      <w:kern w:val="2"/>
      <w:sz w:val="21"/>
      <w:szCs w:val="21"/>
    </w:rPr>
  </w:style>
  <w:style w:type="paragraph" w:styleId="af6">
    <w:name w:val="List Paragraph"/>
    <w:basedOn w:val="a"/>
    <w:uiPriority w:val="99"/>
    <w:qFormat/>
    <w:pPr>
      <w:ind w:firstLineChars="200" w:firstLine="420"/>
    </w:pPr>
  </w:style>
  <w:style w:type="paragraph" w:customStyle="1" w:styleId="af7">
    <w:name w:val="正文格式"/>
    <w:basedOn w:val="a"/>
    <w:link w:val="Char"/>
    <w:qFormat/>
    <w:pPr>
      <w:spacing w:line="520" w:lineRule="exact"/>
      <w:ind w:firstLineChars="200" w:firstLine="600"/>
    </w:pPr>
    <w:rPr>
      <w:rFonts w:ascii="Times New Roman" w:eastAsia="仿宋_GB2312" w:hAnsi="Times New Roman" w:cs="Times New Roman"/>
      <w:kern w:val="0"/>
      <w:sz w:val="30"/>
      <w:szCs w:val="30"/>
    </w:rPr>
  </w:style>
  <w:style w:type="character" w:customStyle="1" w:styleId="Char">
    <w:name w:val="正文格式 Char"/>
    <w:link w:val="af7"/>
    <w:qFormat/>
    <w:rPr>
      <w:rFonts w:ascii="Times New Roman" w:eastAsia="仿宋_GB2312" w:hAnsi="Times New Roman"/>
      <w:sz w:val="30"/>
      <w:szCs w:val="30"/>
    </w:rPr>
  </w:style>
  <w:style w:type="character" w:customStyle="1" w:styleId="10">
    <w:name w:val="标题 1 字符"/>
    <w:basedOn w:val="a0"/>
    <w:link w:val="1"/>
    <w:uiPriority w:val="9"/>
    <w:qFormat/>
    <w:rPr>
      <w:rFonts w:ascii="宋体" w:hAnsi="宋体" w:cs="宋体"/>
      <w:b/>
      <w:bCs/>
      <w:kern w:val="36"/>
      <w:sz w:val="48"/>
      <w:szCs w:val="48"/>
    </w:rPr>
  </w:style>
  <w:style w:type="character" w:customStyle="1" w:styleId="af8">
    <w:name w:val="无"/>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4C885-ED98-43B1-9C9C-C5386333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852</Words>
  <Characters>4857</Characters>
  <Application>Microsoft Office Word</Application>
  <DocSecurity>0</DocSecurity>
  <Lines>40</Lines>
  <Paragraphs>11</Paragraphs>
  <ScaleCrop>false</ScaleCrop>
  <Company>高等教育出版社</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wjhjiaying@outlook.com</cp:lastModifiedBy>
  <cp:revision>29</cp:revision>
  <cp:lastPrinted>2022-03-30T04:17:00Z</cp:lastPrinted>
  <dcterms:created xsi:type="dcterms:W3CDTF">2020-10-12T00:59:00Z</dcterms:created>
  <dcterms:modified xsi:type="dcterms:W3CDTF">2022-05-03T02:33:00Z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0FCA1090FE444A4B8721B7B985142AD4</vt:lpwstr>
  </property>
  <property fmtid="{D5CDD505-2E9C-101B-9397-08002B2CF9AE}" pid="4" name="commondata">
    <vt:lpwstr>eyJoZGlkIjoiNmU1Y2RkY2RlMGJjYTkxZDAzODgwYzFiNTExZWJkYWEifQ==</vt:lpwstr>
  </property>
</Properties>
</file>